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181" w:rsidRPr="00772736" w:rsidRDefault="00F54181" w:rsidP="00772736">
      <w:pPr>
        <w:spacing w:line="480" w:lineRule="auto"/>
        <w:ind w:firstLine="720"/>
        <w:rPr>
          <w:rFonts w:ascii="Times New Roman" w:hAnsi="Times New Roman" w:cs="Times New Roman"/>
          <w:sz w:val="24"/>
          <w:szCs w:val="24"/>
        </w:rPr>
      </w:pPr>
    </w:p>
    <w:p w:rsidR="00F54181" w:rsidRPr="00772736" w:rsidRDefault="00F54181" w:rsidP="00772736">
      <w:pPr>
        <w:spacing w:line="480" w:lineRule="auto"/>
        <w:ind w:firstLine="720"/>
        <w:rPr>
          <w:rFonts w:ascii="Times New Roman" w:hAnsi="Times New Roman" w:cs="Times New Roman"/>
          <w:sz w:val="24"/>
          <w:szCs w:val="24"/>
        </w:rPr>
      </w:pPr>
    </w:p>
    <w:p w:rsidR="00F54181" w:rsidRPr="00772736" w:rsidRDefault="00F54181" w:rsidP="00772736">
      <w:pPr>
        <w:spacing w:line="480" w:lineRule="auto"/>
        <w:ind w:firstLine="720"/>
        <w:rPr>
          <w:rFonts w:ascii="Times New Roman" w:hAnsi="Times New Roman" w:cs="Times New Roman"/>
          <w:sz w:val="24"/>
          <w:szCs w:val="24"/>
        </w:rPr>
      </w:pPr>
    </w:p>
    <w:p w:rsidR="00F54181" w:rsidRPr="00772736" w:rsidRDefault="00F54181" w:rsidP="00772736">
      <w:pPr>
        <w:spacing w:line="480" w:lineRule="auto"/>
        <w:ind w:firstLine="720"/>
        <w:rPr>
          <w:rFonts w:ascii="Times New Roman" w:hAnsi="Times New Roman" w:cs="Times New Roman"/>
          <w:sz w:val="24"/>
          <w:szCs w:val="24"/>
        </w:rPr>
      </w:pPr>
    </w:p>
    <w:p w:rsidR="00F54181" w:rsidRPr="00772736" w:rsidRDefault="00F54181" w:rsidP="00772736">
      <w:pPr>
        <w:spacing w:line="480" w:lineRule="auto"/>
        <w:ind w:firstLine="720"/>
        <w:rPr>
          <w:rFonts w:ascii="Times New Roman" w:hAnsi="Times New Roman" w:cs="Times New Roman"/>
          <w:sz w:val="24"/>
          <w:szCs w:val="24"/>
        </w:rPr>
      </w:pPr>
    </w:p>
    <w:p w:rsidR="00F54181" w:rsidRPr="00772736" w:rsidRDefault="00F54181" w:rsidP="00772736">
      <w:pPr>
        <w:spacing w:line="480" w:lineRule="auto"/>
        <w:ind w:firstLine="720"/>
        <w:rPr>
          <w:rFonts w:ascii="Times New Roman" w:hAnsi="Times New Roman" w:cs="Times New Roman"/>
          <w:sz w:val="24"/>
          <w:szCs w:val="24"/>
        </w:rPr>
      </w:pPr>
    </w:p>
    <w:p w:rsidR="00F54181" w:rsidRPr="00772736" w:rsidRDefault="00F54181" w:rsidP="00772736">
      <w:pPr>
        <w:spacing w:line="480" w:lineRule="auto"/>
        <w:ind w:firstLine="720"/>
        <w:rPr>
          <w:rFonts w:ascii="Times New Roman" w:hAnsi="Times New Roman" w:cs="Times New Roman"/>
          <w:sz w:val="24"/>
          <w:szCs w:val="24"/>
        </w:rPr>
      </w:pPr>
    </w:p>
    <w:p w:rsidR="00F54181" w:rsidRPr="00772736" w:rsidRDefault="00F54181" w:rsidP="00772736">
      <w:pPr>
        <w:spacing w:line="480" w:lineRule="auto"/>
        <w:ind w:firstLine="720"/>
        <w:jc w:val="center"/>
        <w:rPr>
          <w:rFonts w:ascii="Times New Roman" w:hAnsi="Times New Roman" w:cs="Times New Roman"/>
          <w:sz w:val="24"/>
          <w:szCs w:val="24"/>
        </w:rPr>
      </w:pPr>
      <w:r w:rsidRPr="00772736">
        <w:rPr>
          <w:rFonts w:ascii="Times New Roman" w:hAnsi="Times New Roman" w:cs="Times New Roman"/>
          <w:sz w:val="24"/>
          <w:szCs w:val="24"/>
        </w:rPr>
        <w:t>Organization Management</w:t>
      </w:r>
    </w:p>
    <w:p w:rsidR="00F54181" w:rsidRPr="00772736" w:rsidRDefault="00F54181" w:rsidP="00772736">
      <w:pPr>
        <w:spacing w:line="480" w:lineRule="auto"/>
        <w:ind w:firstLine="720"/>
        <w:jc w:val="center"/>
        <w:rPr>
          <w:rFonts w:ascii="Times New Roman" w:hAnsi="Times New Roman" w:cs="Times New Roman"/>
          <w:sz w:val="24"/>
          <w:szCs w:val="24"/>
        </w:rPr>
      </w:pPr>
      <w:r w:rsidRPr="00772736">
        <w:rPr>
          <w:rFonts w:ascii="Times New Roman" w:hAnsi="Times New Roman" w:cs="Times New Roman"/>
          <w:sz w:val="24"/>
          <w:szCs w:val="24"/>
        </w:rPr>
        <w:t>Name</w:t>
      </w:r>
    </w:p>
    <w:p w:rsidR="00F54181" w:rsidRPr="00772736" w:rsidRDefault="00F54181" w:rsidP="00772736">
      <w:pPr>
        <w:spacing w:line="480" w:lineRule="auto"/>
        <w:ind w:firstLine="720"/>
        <w:jc w:val="center"/>
        <w:rPr>
          <w:rFonts w:ascii="Times New Roman" w:hAnsi="Times New Roman" w:cs="Times New Roman"/>
          <w:sz w:val="24"/>
          <w:szCs w:val="24"/>
        </w:rPr>
      </w:pPr>
      <w:r w:rsidRPr="00772736">
        <w:rPr>
          <w:rFonts w:ascii="Times New Roman" w:hAnsi="Times New Roman" w:cs="Times New Roman"/>
          <w:sz w:val="24"/>
          <w:szCs w:val="24"/>
        </w:rPr>
        <w:t>Institutional Affiliation</w:t>
      </w:r>
    </w:p>
    <w:p w:rsidR="00F54181" w:rsidRPr="00772736" w:rsidRDefault="00F54181" w:rsidP="00772736">
      <w:pPr>
        <w:spacing w:line="480" w:lineRule="auto"/>
        <w:ind w:firstLine="720"/>
        <w:rPr>
          <w:rFonts w:ascii="Times New Roman" w:hAnsi="Times New Roman" w:cs="Times New Roman"/>
          <w:sz w:val="24"/>
          <w:szCs w:val="24"/>
        </w:rPr>
      </w:pPr>
    </w:p>
    <w:p w:rsidR="00F54181" w:rsidRPr="00772736" w:rsidRDefault="00F54181" w:rsidP="00772736">
      <w:pPr>
        <w:spacing w:line="480" w:lineRule="auto"/>
        <w:ind w:firstLine="720"/>
        <w:rPr>
          <w:rFonts w:ascii="Times New Roman" w:hAnsi="Times New Roman" w:cs="Times New Roman"/>
          <w:sz w:val="24"/>
          <w:szCs w:val="24"/>
        </w:rPr>
      </w:pPr>
    </w:p>
    <w:p w:rsidR="00F54181" w:rsidRPr="00772736" w:rsidRDefault="00F54181" w:rsidP="00772736">
      <w:pPr>
        <w:spacing w:line="480" w:lineRule="auto"/>
        <w:ind w:firstLine="720"/>
        <w:rPr>
          <w:rFonts w:ascii="Times New Roman" w:hAnsi="Times New Roman" w:cs="Times New Roman"/>
          <w:sz w:val="24"/>
          <w:szCs w:val="24"/>
        </w:rPr>
      </w:pPr>
    </w:p>
    <w:p w:rsidR="00F54181" w:rsidRPr="00772736" w:rsidRDefault="00F54181" w:rsidP="00772736">
      <w:pPr>
        <w:spacing w:line="480" w:lineRule="auto"/>
        <w:ind w:firstLine="720"/>
        <w:rPr>
          <w:rFonts w:ascii="Times New Roman" w:hAnsi="Times New Roman" w:cs="Times New Roman"/>
          <w:sz w:val="24"/>
          <w:szCs w:val="24"/>
        </w:rPr>
      </w:pPr>
    </w:p>
    <w:p w:rsidR="00F54181" w:rsidRPr="00772736" w:rsidRDefault="00F54181" w:rsidP="00772736">
      <w:pPr>
        <w:spacing w:line="480" w:lineRule="auto"/>
        <w:ind w:firstLine="720"/>
        <w:rPr>
          <w:rFonts w:ascii="Times New Roman" w:hAnsi="Times New Roman" w:cs="Times New Roman"/>
          <w:sz w:val="24"/>
          <w:szCs w:val="24"/>
        </w:rPr>
      </w:pPr>
    </w:p>
    <w:p w:rsidR="00F54181" w:rsidRPr="00772736" w:rsidRDefault="00F54181" w:rsidP="00772736">
      <w:pPr>
        <w:spacing w:line="480" w:lineRule="auto"/>
        <w:rPr>
          <w:rFonts w:ascii="Times New Roman" w:hAnsi="Times New Roman" w:cs="Times New Roman"/>
          <w:sz w:val="24"/>
          <w:szCs w:val="24"/>
        </w:rPr>
      </w:pPr>
    </w:p>
    <w:p w:rsidR="00F54181" w:rsidRPr="00772736" w:rsidRDefault="00F54181" w:rsidP="00772736">
      <w:pPr>
        <w:spacing w:line="480" w:lineRule="auto"/>
        <w:rPr>
          <w:rFonts w:ascii="Times New Roman" w:hAnsi="Times New Roman" w:cs="Times New Roman"/>
          <w:sz w:val="24"/>
          <w:szCs w:val="24"/>
        </w:rPr>
      </w:pPr>
    </w:p>
    <w:p w:rsidR="00F54181" w:rsidRPr="00772736" w:rsidRDefault="00F54181" w:rsidP="00772736">
      <w:pPr>
        <w:spacing w:line="480" w:lineRule="auto"/>
        <w:jc w:val="center"/>
        <w:rPr>
          <w:rFonts w:ascii="Times New Roman" w:hAnsi="Times New Roman" w:cs="Times New Roman"/>
          <w:sz w:val="24"/>
          <w:szCs w:val="24"/>
        </w:rPr>
      </w:pPr>
      <w:r w:rsidRPr="00772736">
        <w:rPr>
          <w:rFonts w:ascii="Times New Roman" w:hAnsi="Times New Roman" w:cs="Times New Roman"/>
          <w:sz w:val="24"/>
          <w:szCs w:val="24"/>
        </w:rPr>
        <w:lastRenderedPageBreak/>
        <w:t>Organization Management</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Organizations are usually affected by various aspects some of the crucial ones being the external environment and culture. It is relevant for them to learn how to manage factors emanating from these two aspects and as such, ensure they continue operating effectively. The impact of their external environment and culture usually occurs due to the transformation of human and financial resources among others into finished goods and services which are then sent back to the environment. In the end, they end up having an impact on the external setting and culture. The essay will explore various aspects concerning the management of the external environment and the organization’s culture,</w:t>
      </w:r>
    </w:p>
    <w:p w:rsidR="00EC5E11" w:rsidRPr="00772736" w:rsidRDefault="00EC5E11" w:rsidP="00772736">
      <w:pPr>
        <w:spacing w:line="480" w:lineRule="auto"/>
        <w:rPr>
          <w:rFonts w:ascii="Times New Roman" w:hAnsi="Times New Roman" w:cs="Times New Roman"/>
          <w:b/>
          <w:sz w:val="24"/>
          <w:szCs w:val="24"/>
        </w:rPr>
      </w:pPr>
      <w:r w:rsidRPr="00772736">
        <w:rPr>
          <w:rFonts w:ascii="Times New Roman" w:hAnsi="Times New Roman" w:cs="Times New Roman"/>
          <w:b/>
          <w:sz w:val="24"/>
          <w:szCs w:val="24"/>
        </w:rPr>
        <w:t>1.    The Manager: Omnipotent or Symbolic?</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Managers are viewed as having a direct impact on the success or failure of an organization by the society and management theory. As such, this perspective is referred to as the omnipotent view of management. On the other hand, some parties have argued that most of the success or failure of a firm is based on external forces that cannot be controlled by the manager, an element referred to as the symbolic view of management. Therefore, it is relevant to explore these aspects and comprehend whether the manager is symbolic or omnipotent.</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 xml:space="preserve">According to the omnipotent viewpoint, the quality of the managers in place determines the overall quality of the organization. Also, their performance will affect whether a company will attain its goals and objectives. Efficient managers usually forestall change, exploit chances, rectify any poor performance and lead the firm. They are often rewarded when the profits increase and fired when they decline. The omnipotent viewpoint of management is viewed </w:t>
      </w:r>
      <w:r w:rsidRPr="00772736">
        <w:rPr>
          <w:rFonts w:ascii="Times New Roman" w:hAnsi="Times New Roman" w:cs="Times New Roman"/>
          <w:sz w:val="24"/>
          <w:szCs w:val="24"/>
        </w:rPr>
        <w:lastRenderedPageBreak/>
        <w:t>among individuals such as supervisors, leaders, and coaches among others (Robbins, Bergman, Stagg &amp; Coulter, 2014).</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 xml:space="preserve">On the other hand, the symbolic viewpoint depicts that the capability of a manager to affect performance is affected and limited by external dynamics. As such, managers, in this case, cannot be expected to have a significant impact on the performance of a firm. However, performance is affected by aspects that managers have little or no control at all such as clients, government policies, the economy, competition, technology and resolutions made by preceding managers. Therefore, managers, in this case, are a sign of control and influence through decision making, plans development and partaking in other managerial activities that will ensure the firm gets out of unfavorable situations to their performance. It is vital to note that in this viewpoint, managers </w:t>
      </w:r>
      <w:proofErr w:type="gramStart"/>
      <w:r w:rsidRPr="00772736">
        <w:rPr>
          <w:rFonts w:ascii="Times New Roman" w:hAnsi="Times New Roman" w:cs="Times New Roman"/>
          <w:sz w:val="24"/>
          <w:szCs w:val="24"/>
        </w:rPr>
        <w:t>partake</w:t>
      </w:r>
      <w:proofErr w:type="gramEnd"/>
      <w:r w:rsidRPr="00772736">
        <w:rPr>
          <w:rFonts w:ascii="Times New Roman" w:hAnsi="Times New Roman" w:cs="Times New Roman"/>
          <w:sz w:val="24"/>
          <w:szCs w:val="24"/>
        </w:rPr>
        <w:t xml:space="preserve"> a limited role in the success or failure of the company (Robbins et al., 2014).</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 xml:space="preserve">The analysis can be used to determine whether managers are omnipotent or symbolic. It can be demonstrated that managers are omnipotent since they are usually in control of all the organizational activities. A competent manager will thus be in a position to control operations effectively and ensure that subordinates undertake them correctly. In this way, the overall performance of the firm will be affected in that; good control means efficient performance. On the other hand, poor control of organizational activities will lead to unproductive performance. Moreover, it is relevant for managers to ensure that have a competent team of employees who will execute duties effectively. They will have thus the ability to monitor the external factors that affect business such as the economy and clients and assist the manager in making crucial and efficient decisions. </w:t>
      </w:r>
    </w:p>
    <w:p w:rsidR="00EC5E11" w:rsidRPr="00772736" w:rsidRDefault="00EC5E11" w:rsidP="00772736">
      <w:pPr>
        <w:spacing w:line="480" w:lineRule="auto"/>
        <w:rPr>
          <w:rFonts w:ascii="Times New Roman" w:hAnsi="Times New Roman" w:cs="Times New Roman"/>
          <w:b/>
          <w:sz w:val="24"/>
          <w:szCs w:val="24"/>
        </w:rPr>
      </w:pPr>
      <w:r w:rsidRPr="00772736">
        <w:rPr>
          <w:rFonts w:ascii="Times New Roman" w:hAnsi="Times New Roman" w:cs="Times New Roman"/>
          <w:b/>
          <w:sz w:val="24"/>
          <w:szCs w:val="24"/>
        </w:rPr>
        <w:t>2.    The External Environment: Constraints and Challenges</w:t>
      </w:r>
    </w:p>
    <w:p w:rsidR="00EC5E11" w:rsidRPr="00772736" w:rsidRDefault="00EC5E11" w:rsidP="00772736">
      <w:pPr>
        <w:spacing w:line="480" w:lineRule="auto"/>
        <w:rPr>
          <w:rFonts w:ascii="Times New Roman" w:hAnsi="Times New Roman" w:cs="Times New Roman"/>
          <w:b/>
          <w:sz w:val="24"/>
          <w:szCs w:val="24"/>
        </w:rPr>
      </w:pPr>
      <w:r w:rsidRPr="00772736">
        <w:rPr>
          <w:rFonts w:ascii="Times New Roman" w:hAnsi="Times New Roman" w:cs="Times New Roman"/>
          <w:b/>
          <w:sz w:val="24"/>
          <w:szCs w:val="24"/>
        </w:rPr>
        <w:lastRenderedPageBreak/>
        <w:t>The Economic Environment</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Businesses face certain constraints posed by the changes in the economic conditions. One of this is financial. It entails insufficient access to project capital, high interest rates, and inflation. As such, it is relevant for businesses to ensure that they have emergencies in their cash flow budgets to handle any adverse alterations in financial situations. Labor is another restriction in the economic environment. Small businesses may be incapable of obtaining skilled workers and at affordable wages especially when they are facing stiff competition with larger firms that offer higher compensation packages and more job security. The management of labor shortages by firms can be done by investing in the training of skills and giving incentives meant to attract and retain talent (</w:t>
      </w:r>
      <w:proofErr w:type="spellStart"/>
      <w:r w:rsidRPr="00772736">
        <w:rPr>
          <w:rFonts w:ascii="Times New Roman" w:hAnsi="Times New Roman" w:cs="Times New Roman"/>
          <w:sz w:val="24"/>
          <w:szCs w:val="24"/>
        </w:rPr>
        <w:t>Sahut</w:t>
      </w:r>
      <w:proofErr w:type="spellEnd"/>
      <w:r w:rsidRPr="00772736">
        <w:rPr>
          <w:rFonts w:ascii="Times New Roman" w:hAnsi="Times New Roman" w:cs="Times New Roman"/>
          <w:sz w:val="24"/>
          <w:szCs w:val="24"/>
        </w:rPr>
        <w:t xml:space="preserve"> &amp; </w:t>
      </w:r>
      <w:proofErr w:type="spellStart"/>
      <w:r w:rsidRPr="00772736">
        <w:rPr>
          <w:rFonts w:ascii="Times New Roman" w:hAnsi="Times New Roman" w:cs="Times New Roman"/>
          <w:sz w:val="24"/>
          <w:szCs w:val="24"/>
        </w:rPr>
        <w:t>Peris</w:t>
      </w:r>
      <w:proofErr w:type="spellEnd"/>
      <w:r w:rsidRPr="00772736">
        <w:rPr>
          <w:rFonts w:ascii="Times New Roman" w:hAnsi="Times New Roman" w:cs="Times New Roman"/>
          <w:sz w:val="24"/>
          <w:szCs w:val="24"/>
        </w:rPr>
        <w:t>-Ortiz, 2014).</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Furthermore, there is supply, another limitation of the economic environment. The supply chain constituting of retailers, distributors, and suppliers allow business to ensure clients have accessed their goods and services. As such, it is a supply chain that can be affected when a manufacturer halts production or when they suffer from bankruptcy. It is thus necessary for firms to diversify their supply chains to be safe from any scarcities and unanticipated occasions (Hamilton &amp; Webster, 2018).</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Changes in demand are another restriction that affects business. Low demand indicates that there are low profits which could result in losses with expenses remaining constant. Besides, small businesses cannot grow without adequate client demand while large ones may need to reduce their manufacturing volume. Additionally, government policies may change leading to more costs and especially in small businesses (</w:t>
      </w:r>
      <w:proofErr w:type="spellStart"/>
      <w:r w:rsidRPr="00772736">
        <w:rPr>
          <w:rFonts w:ascii="Times New Roman" w:hAnsi="Times New Roman" w:cs="Times New Roman"/>
          <w:sz w:val="24"/>
          <w:szCs w:val="24"/>
        </w:rPr>
        <w:t>Sahut</w:t>
      </w:r>
      <w:proofErr w:type="spellEnd"/>
      <w:r w:rsidRPr="00772736">
        <w:rPr>
          <w:rFonts w:ascii="Times New Roman" w:hAnsi="Times New Roman" w:cs="Times New Roman"/>
          <w:sz w:val="24"/>
          <w:szCs w:val="24"/>
        </w:rPr>
        <w:t xml:space="preserve"> &amp; </w:t>
      </w:r>
      <w:proofErr w:type="spellStart"/>
      <w:r w:rsidRPr="00772736">
        <w:rPr>
          <w:rFonts w:ascii="Times New Roman" w:hAnsi="Times New Roman" w:cs="Times New Roman"/>
          <w:sz w:val="24"/>
          <w:szCs w:val="24"/>
        </w:rPr>
        <w:t>Peris</w:t>
      </w:r>
      <w:proofErr w:type="spellEnd"/>
      <w:r w:rsidRPr="00772736">
        <w:rPr>
          <w:rFonts w:ascii="Times New Roman" w:hAnsi="Times New Roman" w:cs="Times New Roman"/>
          <w:sz w:val="24"/>
          <w:szCs w:val="24"/>
        </w:rPr>
        <w:t>-Ortiz, 2014).</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lastRenderedPageBreak/>
        <w:t>On the other hand, the economic environment also has specific challenges. One of the obvious ones is the inflation rate that has a direct effect on the daily experiences of consumers. The high cost of living means that workers will raise more demand in their wages to maintain their living standards. Businesses may thus be forced to either adapt or fire some skilled and well-trained workers. Consumer confidence may also decline when there is a rise in inflation since they will minimize their rate of spending (Hamilton &amp; Webster, 2018).</w:t>
      </w:r>
    </w:p>
    <w:p w:rsidR="008F12DB" w:rsidRPr="00772736" w:rsidRDefault="008F12DB" w:rsidP="00772736">
      <w:pPr>
        <w:spacing w:line="480" w:lineRule="auto"/>
        <w:rPr>
          <w:rFonts w:ascii="Times New Roman" w:hAnsi="Times New Roman" w:cs="Times New Roman"/>
          <w:b/>
          <w:sz w:val="24"/>
          <w:szCs w:val="24"/>
        </w:rPr>
      </w:pPr>
      <w:r w:rsidRPr="00772736">
        <w:rPr>
          <w:rFonts w:ascii="Times New Roman" w:hAnsi="Times New Roman" w:cs="Times New Roman"/>
          <w:b/>
          <w:sz w:val="24"/>
          <w:szCs w:val="24"/>
        </w:rPr>
        <w:t>The Demographic Environment</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 xml:space="preserve">One of the demographic environment limitations entails age variables. Products and services of a firm usually appeal to specific age groups. However, a business may incur a loss when their products and services fail to appeal to the targeted age group or when their taste and preference changes. As such, it will be difficult targeting a particular age group. </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 xml:space="preserve">Also, the geographic region is another economic restriction. Businesses strive to meet the requirements and needs of buyers in specific geographic areas so that they can earn higher profits. Therefore, it is crucial for organizations to ensure they sell products and services desired by consumers in their locations to earn higher revenues. </w:t>
      </w:r>
    </w:p>
    <w:p w:rsidR="008F12DB" w:rsidRPr="00772736" w:rsidRDefault="008F12DB" w:rsidP="00772736">
      <w:pPr>
        <w:spacing w:line="480" w:lineRule="auto"/>
        <w:ind w:firstLine="720"/>
        <w:rPr>
          <w:rFonts w:ascii="Times New Roman" w:hAnsi="Times New Roman" w:cs="Times New Roman"/>
          <w:b/>
          <w:sz w:val="24"/>
          <w:szCs w:val="24"/>
        </w:rPr>
      </w:pPr>
      <w:r w:rsidRPr="00772736">
        <w:rPr>
          <w:rFonts w:ascii="Times New Roman" w:hAnsi="Times New Roman" w:cs="Times New Roman"/>
          <w:b/>
          <w:sz w:val="24"/>
          <w:szCs w:val="24"/>
        </w:rPr>
        <w:t>How the External Environment Affects Managers</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 xml:space="preserve">The external environment affects managers through the effect it has on jobs and employment. When there is inflation, it may become hard to hire highly skilled individuals or even maintain the current ones in the organization as well. Therefore managers may be forced to preserve workers who are less competent and pay them lower salaries just for the business to </w:t>
      </w:r>
      <w:r w:rsidRPr="00772736">
        <w:rPr>
          <w:rFonts w:ascii="Times New Roman" w:hAnsi="Times New Roman" w:cs="Times New Roman"/>
          <w:sz w:val="24"/>
          <w:szCs w:val="24"/>
        </w:rPr>
        <w:lastRenderedPageBreak/>
        <w:t xml:space="preserve">continue operating. In the end, the employees maintained may then have a negative impact on the organization’s performance. The overall performance may substantially decline. </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 xml:space="preserve">The uncertainty of the external environment is another aspect that affects managers. It is the degree of change and complexity in the setting of a firm. A company with numerous clients, competitors, government agencies or even suppliers needs more details about its environment and poses a more complex and more uncertain setting as well. Managers will thus have to be keen. </w:t>
      </w:r>
    </w:p>
    <w:p w:rsidR="00EC5E11" w:rsidRPr="00772736" w:rsidRDefault="00EC5E11" w:rsidP="00772736">
      <w:pPr>
        <w:spacing w:line="480" w:lineRule="auto"/>
        <w:rPr>
          <w:rFonts w:ascii="Times New Roman" w:hAnsi="Times New Roman" w:cs="Times New Roman"/>
          <w:b/>
          <w:sz w:val="24"/>
          <w:szCs w:val="24"/>
        </w:rPr>
      </w:pPr>
      <w:r w:rsidRPr="00772736">
        <w:rPr>
          <w:rFonts w:ascii="Times New Roman" w:hAnsi="Times New Roman" w:cs="Times New Roman"/>
          <w:b/>
          <w:sz w:val="24"/>
          <w:szCs w:val="24"/>
        </w:rPr>
        <w:t>Organizational Culture: Constraints and Challenges</w:t>
      </w:r>
    </w:p>
    <w:p w:rsidR="008F12DB" w:rsidRPr="00772736" w:rsidRDefault="008F12DB" w:rsidP="00772736">
      <w:pPr>
        <w:spacing w:line="480" w:lineRule="auto"/>
        <w:rPr>
          <w:rFonts w:ascii="Times New Roman" w:hAnsi="Times New Roman" w:cs="Times New Roman"/>
          <w:b/>
          <w:sz w:val="24"/>
          <w:szCs w:val="24"/>
        </w:rPr>
      </w:pPr>
      <w:r w:rsidRPr="00772736">
        <w:rPr>
          <w:rFonts w:ascii="Times New Roman" w:hAnsi="Times New Roman" w:cs="Times New Roman"/>
          <w:b/>
          <w:sz w:val="24"/>
          <w:szCs w:val="24"/>
        </w:rPr>
        <w:t>What is Organizational Culture?</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Organizational culture refers to the basic philosophies, suppositions, principles, and modes of interacting that lead to the exceptional psychological and social environment of an organization. It is based on mutual customs, views, and outlooks that have been planned and considered effective over time. Also, organizational culture entails the systems, language, symbols, and habits (</w:t>
      </w:r>
      <w:proofErr w:type="spellStart"/>
      <w:r w:rsidRPr="00772736">
        <w:rPr>
          <w:rFonts w:ascii="Times New Roman" w:hAnsi="Times New Roman" w:cs="Times New Roman"/>
          <w:sz w:val="24"/>
          <w:szCs w:val="24"/>
        </w:rPr>
        <w:t>Alvesson</w:t>
      </w:r>
      <w:proofErr w:type="spellEnd"/>
      <w:r w:rsidRPr="00772736">
        <w:rPr>
          <w:rFonts w:ascii="Times New Roman" w:hAnsi="Times New Roman" w:cs="Times New Roman"/>
          <w:sz w:val="24"/>
          <w:szCs w:val="24"/>
        </w:rPr>
        <w:t xml:space="preserve">, 2013). </w:t>
      </w:r>
    </w:p>
    <w:p w:rsidR="008F12DB" w:rsidRPr="00772736" w:rsidRDefault="008F12DB" w:rsidP="00772736">
      <w:pPr>
        <w:spacing w:line="480" w:lineRule="auto"/>
        <w:rPr>
          <w:rFonts w:ascii="Times New Roman" w:hAnsi="Times New Roman" w:cs="Times New Roman"/>
          <w:b/>
          <w:sz w:val="24"/>
          <w:szCs w:val="24"/>
        </w:rPr>
      </w:pPr>
      <w:r w:rsidRPr="00772736">
        <w:rPr>
          <w:rFonts w:ascii="Times New Roman" w:hAnsi="Times New Roman" w:cs="Times New Roman"/>
          <w:b/>
          <w:sz w:val="24"/>
          <w:szCs w:val="24"/>
        </w:rPr>
        <w:t>Strong Cultures</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Strong cultures entail those that have a fundamental impact on employees’ conduct. As such, it is a set of norms, expectations, values, symbols, and traditions that critically affect members. A strong culture motivates individuals with a sense of shared purpose. It also develops group coordination since people get along by complying with common customs (Skinner, Smith &amp; Swanson, 2018).</w:t>
      </w:r>
    </w:p>
    <w:p w:rsidR="008F12DB" w:rsidRPr="00772736" w:rsidRDefault="008F12DB" w:rsidP="00772736">
      <w:pPr>
        <w:spacing w:line="480" w:lineRule="auto"/>
        <w:rPr>
          <w:rFonts w:ascii="Times New Roman" w:hAnsi="Times New Roman" w:cs="Times New Roman"/>
          <w:b/>
          <w:sz w:val="24"/>
          <w:szCs w:val="24"/>
        </w:rPr>
      </w:pPr>
      <w:r w:rsidRPr="00772736">
        <w:rPr>
          <w:rFonts w:ascii="Times New Roman" w:hAnsi="Times New Roman" w:cs="Times New Roman"/>
          <w:b/>
          <w:sz w:val="24"/>
          <w:szCs w:val="24"/>
        </w:rPr>
        <w:lastRenderedPageBreak/>
        <w:t xml:space="preserve">Where Culture Comes From </w:t>
      </w:r>
      <w:r w:rsidR="00190F90" w:rsidRPr="00772736">
        <w:rPr>
          <w:rFonts w:ascii="Times New Roman" w:hAnsi="Times New Roman" w:cs="Times New Roman"/>
          <w:b/>
          <w:sz w:val="24"/>
          <w:szCs w:val="24"/>
        </w:rPr>
        <w:t>and How It Continues</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Every firm has its organizational culture that is usually determined by the practices and attitudes of the employees and circumstances. Every manager usually comes in with their ideas on certain things and how they should be undertaken. Also, they may invite other external parties who may bring in new ideas, an aspect viewed as diversity. In this way, the culture of an organization is not only developed but passed from one generation to the other in the firm (Philips &amp; Gully, 2014). Additionally, external and internal challenges usually assist in creating and even shaping an organization’s culture. For instance, when certain practices or values of conducting business by an organization end up being successful, they are retained and become part of the culture. They are then passed on to new organizational members until the time when they will seize being beneficial and enhancements undertaken (</w:t>
      </w:r>
      <w:proofErr w:type="spellStart"/>
      <w:r w:rsidRPr="00772736">
        <w:rPr>
          <w:rFonts w:ascii="Times New Roman" w:hAnsi="Times New Roman" w:cs="Times New Roman"/>
          <w:sz w:val="24"/>
          <w:szCs w:val="24"/>
        </w:rPr>
        <w:t>Driskill</w:t>
      </w:r>
      <w:proofErr w:type="spellEnd"/>
      <w:r w:rsidRPr="00772736">
        <w:rPr>
          <w:rFonts w:ascii="Times New Roman" w:hAnsi="Times New Roman" w:cs="Times New Roman"/>
          <w:sz w:val="24"/>
          <w:szCs w:val="24"/>
        </w:rPr>
        <w:t xml:space="preserve"> &amp; </w:t>
      </w:r>
      <w:proofErr w:type="spellStart"/>
      <w:r w:rsidRPr="00772736">
        <w:rPr>
          <w:rFonts w:ascii="Times New Roman" w:hAnsi="Times New Roman" w:cs="Times New Roman"/>
          <w:sz w:val="24"/>
          <w:szCs w:val="24"/>
        </w:rPr>
        <w:t>Brenton</w:t>
      </w:r>
      <w:proofErr w:type="spellEnd"/>
      <w:r w:rsidRPr="00772736">
        <w:rPr>
          <w:rFonts w:ascii="Times New Roman" w:hAnsi="Times New Roman" w:cs="Times New Roman"/>
          <w:sz w:val="24"/>
          <w:szCs w:val="24"/>
        </w:rPr>
        <w:t xml:space="preserve">, 2010). Organizational culture also continues by developing and maintaining traditions. When the firm comprises few workers, then small traditions usually develop well but may be lost as expansion occurs. However, it is relevant to ensure that these traditions continue despite the growth of the business. When hiring new employees, it is also pertinent to ensure that they are conversant with the values and overall culture of the company. Clear expectations should thus be set from the beginning, and in this way, the new personnel will comprehend the culture. Besides, interview questions should be asked based on the values of the firm (Philips &amp; </w:t>
      </w:r>
      <w:proofErr w:type="spellStart"/>
      <w:r w:rsidRPr="00772736">
        <w:rPr>
          <w:rFonts w:ascii="Times New Roman" w:hAnsi="Times New Roman" w:cs="Times New Roman"/>
          <w:sz w:val="24"/>
          <w:szCs w:val="24"/>
        </w:rPr>
        <w:t>Guly</w:t>
      </w:r>
      <w:proofErr w:type="spellEnd"/>
      <w:r w:rsidRPr="00772736">
        <w:rPr>
          <w:rFonts w:ascii="Times New Roman" w:hAnsi="Times New Roman" w:cs="Times New Roman"/>
          <w:sz w:val="24"/>
          <w:szCs w:val="24"/>
        </w:rPr>
        <w:t>, 2014).</w:t>
      </w:r>
    </w:p>
    <w:p w:rsidR="00190F90" w:rsidRPr="00772736" w:rsidRDefault="00190F90" w:rsidP="00772736">
      <w:pPr>
        <w:spacing w:line="480" w:lineRule="auto"/>
        <w:ind w:firstLine="720"/>
        <w:rPr>
          <w:rFonts w:ascii="Times New Roman" w:hAnsi="Times New Roman" w:cs="Times New Roman"/>
          <w:b/>
          <w:sz w:val="24"/>
          <w:szCs w:val="24"/>
        </w:rPr>
      </w:pPr>
      <w:r w:rsidRPr="00772736">
        <w:rPr>
          <w:rFonts w:ascii="Times New Roman" w:hAnsi="Times New Roman" w:cs="Times New Roman"/>
          <w:b/>
          <w:sz w:val="24"/>
          <w:szCs w:val="24"/>
        </w:rPr>
        <w:t>How Employees Learn Culture</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 xml:space="preserve">Employees learn culture in various ways. One of this is through language. It has been observed that most organizations utilize language as a way of identifying members of a particular culture. Learning this culture then means that they have demonstrated their acceptance of the </w:t>
      </w:r>
      <w:r w:rsidRPr="00772736">
        <w:rPr>
          <w:rFonts w:ascii="Times New Roman" w:hAnsi="Times New Roman" w:cs="Times New Roman"/>
          <w:sz w:val="24"/>
          <w:szCs w:val="24"/>
        </w:rPr>
        <w:lastRenderedPageBreak/>
        <w:t>culture and are even willing to preserve it as well. Culture is also acquired through heroes of the organization who may entail prominent leaders and top management. As such, their behavior and instance become a replication of the philosophy of the organization and assists to shape the behavior of all the employees or members as well. Organizational rituals are another way used for employees to learn the culture. They entail repetitive sequences of activities that express and reinforce the company values, the vital goals and individuals as well (Edmonds &amp; Blanchard, 2014).</w:t>
      </w:r>
    </w:p>
    <w:p w:rsidR="00190F90" w:rsidRPr="00772736" w:rsidRDefault="00190F90" w:rsidP="00772736">
      <w:pPr>
        <w:spacing w:line="480" w:lineRule="auto"/>
        <w:ind w:firstLine="720"/>
        <w:rPr>
          <w:rFonts w:ascii="Times New Roman" w:hAnsi="Times New Roman" w:cs="Times New Roman"/>
          <w:b/>
          <w:sz w:val="24"/>
          <w:szCs w:val="24"/>
        </w:rPr>
      </w:pPr>
      <w:r w:rsidRPr="00772736">
        <w:rPr>
          <w:rFonts w:ascii="Times New Roman" w:hAnsi="Times New Roman" w:cs="Times New Roman"/>
          <w:b/>
          <w:sz w:val="24"/>
          <w:szCs w:val="24"/>
        </w:rPr>
        <w:t>How Culture Affects Managers</w:t>
      </w:r>
    </w:p>
    <w:p w:rsidR="00EC5E11" w:rsidRPr="00772736" w:rsidRDefault="00EC5E11" w:rsidP="00772736">
      <w:pPr>
        <w:spacing w:line="480" w:lineRule="auto"/>
        <w:rPr>
          <w:rFonts w:ascii="Times New Roman" w:hAnsi="Times New Roman" w:cs="Times New Roman"/>
          <w:sz w:val="24"/>
          <w:szCs w:val="24"/>
        </w:rPr>
      </w:pPr>
      <w:r w:rsidRPr="00772736">
        <w:rPr>
          <w:rFonts w:ascii="Times New Roman" w:hAnsi="Times New Roman" w:cs="Times New Roman"/>
          <w:sz w:val="24"/>
          <w:szCs w:val="24"/>
        </w:rPr>
        <w:t>Culture affects managers in certain ways. It affects their role. A small organizational culture may force a manager to act as a police as he or she corrects personnel behavior. It also affects their interaction with workers. An organization that has a dispersed leadership culture is ideal for small business and thus managers will be in a position to develop better working associations with workers while at the same time supervise the performance of workers and report to the relevant stakeholders. Through the dispersed leadership culture, managers will attain a more relaxed form of interaction with their subordinates since workers view them as authentic people (</w:t>
      </w:r>
      <w:proofErr w:type="spellStart"/>
      <w:r w:rsidRPr="00772736">
        <w:rPr>
          <w:rFonts w:ascii="Times New Roman" w:hAnsi="Times New Roman" w:cs="Times New Roman"/>
          <w:sz w:val="24"/>
          <w:szCs w:val="24"/>
        </w:rPr>
        <w:t>Billi</w:t>
      </w:r>
      <w:proofErr w:type="spellEnd"/>
      <w:r w:rsidRPr="00772736">
        <w:rPr>
          <w:rFonts w:ascii="Times New Roman" w:hAnsi="Times New Roman" w:cs="Times New Roman"/>
          <w:sz w:val="24"/>
          <w:szCs w:val="24"/>
        </w:rPr>
        <w:t>, 2012).</w:t>
      </w:r>
    </w:p>
    <w:p w:rsidR="00EC5E11" w:rsidRPr="00772736" w:rsidRDefault="00EC5E11" w:rsidP="00772736">
      <w:pPr>
        <w:spacing w:line="480" w:lineRule="auto"/>
        <w:rPr>
          <w:rFonts w:ascii="Times New Roman" w:hAnsi="Times New Roman" w:cs="Times New Roman"/>
          <w:b/>
          <w:sz w:val="24"/>
          <w:szCs w:val="24"/>
        </w:rPr>
      </w:pPr>
      <w:r w:rsidRPr="00772736">
        <w:rPr>
          <w:rFonts w:ascii="Times New Roman" w:hAnsi="Times New Roman" w:cs="Times New Roman"/>
          <w:b/>
          <w:sz w:val="24"/>
          <w:szCs w:val="24"/>
        </w:rPr>
        <w:t>Current Issues in Organizational Culture</w:t>
      </w:r>
    </w:p>
    <w:p w:rsidR="00190F90" w:rsidRPr="00772736" w:rsidRDefault="00190F90" w:rsidP="00772736">
      <w:pPr>
        <w:spacing w:line="480" w:lineRule="auto"/>
        <w:rPr>
          <w:rFonts w:ascii="Times New Roman" w:hAnsi="Times New Roman" w:cs="Times New Roman"/>
          <w:b/>
          <w:sz w:val="24"/>
          <w:szCs w:val="24"/>
        </w:rPr>
      </w:pPr>
      <w:r w:rsidRPr="00772736">
        <w:rPr>
          <w:rFonts w:ascii="Times New Roman" w:hAnsi="Times New Roman" w:cs="Times New Roman"/>
          <w:b/>
          <w:sz w:val="24"/>
          <w:szCs w:val="24"/>
        </w:rPr>
        <w:t>Creating an Innovative Culture</w:t>
      </w:r>
    </w:p>
    <w:p w:rsidR="00EC5E11"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 xml:space="preserve">An innovative culture can be created by developing better networks. It is relevant for organizations to keep evolving and innovating and be ahead of events among their clients and industries. The development of systems implies moving workers across various functions, </w:t>
      </w:r>
      <w:r w:rsidRPr="00772736">
        <w:rPr>
          <w:rFonts w:ascii="Times New Roman" w:hAnsi="Times New Roman" w:cs="Times New Roman"/>
          <w:sz w:val="24"/>
          <w:szCs w:val="24"/>
        </w:rPr>
        <w:lastRenderedPageBreak/>
        <w:t>nations and even businesses. In this way, careers are also more developed since there is an investment in the growth of workers. Also, setting goals and measuring progress can be utilized to generate an innovative culture. The final goal of the innovations should be to influence the consumer experience (Coffman &amp; Principal, 2011).</w:t>
      </w:r>
    </w:p>
    <w:p w:rsidR="00190F90" w:rsidRPr="00772736" w:rsidRDefault="00190F90" w:rsidP="00772736">
      <w:pPr>
        <w:spacing w:line="480" w:lineRule="auto"/>
        <w:ind w:firstLine="720"/>
        <w:rPr>
          <w:rFonts w:ascii="Times New Roman" w:hAnsi="Times New Roman" w:cs="Times New Roman"/>
          <w:b/>
          <w:sz w:val="24"/>
          <w:szCs w:val="24"/>
        </w:rPr>
      </w:pPr>
      <w:r w:rsidRPr="00772736">
        <w:rPr>
          <w:rFonts w:ascii="Times New Roman" w:hAnsi="Times New Roman" w:cs="Times New Roman"/>
          <w:b/>
          <w:sz w:val="24"/>
          <w:szCs w:val="24"/>
        </w:rPr>
        <w:t>Creating a Customer Responsive Culture</w:t>
      </w:r>
    </w:p>
    <w:p w:rsidR="00EC5E11" w:rsidRPr="00772736" w:rsidRDefault="00EC5E11" w:rsidP="00772736">
      <w:pPr>
        <w:spacing w:line="480" w:lineRule="auto"/>
        <w:rPr>
          <w:rFonts w:ascii="Times New Roman" w:hAnsi="Times New Roman" w:cs="Times New Roman"/>
          <w:sz w:val="24"/>
          <w:szCs w:val="24"/>
        </w:rPr>
      </w:pPr>
      <w:r w:rsidRPr="00772736">
        <w:rPr>
          <w:rFonts w:ascii="Times New Roman" w:hAnsi="Times New Roman" w:cs="Times New Roman"/>
          <w:sz w:val="24"/>
          <w:szCs w:val="24"/>
        </w:rPr>
        <w:t>A customer responsive culture can be developed by ensuring that employees are well suited for the job. Potential workers should be evaluated on whether they will fit in the culture that has been fostered and created. For a customer-effective organization to be established, it will thus be necessary to develop a team of people who are passionate about customer service. Moreover, it is essential to have faith in the group created as it will encourage workers to design creative strategies of serving clients. Excellent lines of communication are also necessary as it will ensure everyone is communicating and they are on equal terms as well. In this way, they will also face issues together, whether positive or negative (Robbins et al., 2014).</w:t>
      </w:r>
    </w:p>
    <w:p w:rsidR="00190F90" w:rsidRPr="00772736" w:rsidRDefault="00190F90" w:rsidP="00772736">
      <w:pPr>
        <w:spacing w:line="480" w:lineRule="auto"/>
        <w:rPr>
          <w:rFonts w:ascii="Times New Roman" w:hAnsi="Times New Roman" w:cs="Times New Roman"/>
          <w:b/>
          <w:sz w:val="24"/>
          <w:szCs w:val="24"/>
        </w:rPr>
      </w:pPr>
      <w:r w:rsidRPr="00772736">
        <w:rPr>
          <w:rFonts w:ascii="Times New Roman" w:hAnsi="Times New Roman" w:cs="Times New Roman"/>
          <w:b/>
          <w:sz w:val="24"/>
          <w:szCs w:val="24"/>
        </w:rPr>
        <w:t>Creating a Sustainability Culture</w:t>
      </w:r>
    </w:p>
    <w:p w:rsidR="00A63CBF" w:rsidRPr="00772736" w:rsidRDefault="00EC5E1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 xml:space="preserve">A sustainability culture seeks to balance and concurrently improve financial, social and environmental matters in the organization. It can be created by offering direction. As such, the vision for sustainability should be coherent, its significance and parties needed to ensure it is successful. Also, performance expectations should be communicated and the strategy to be used in measuring development. Additionally, a sustainability culture can be developed by building competencies. In this case, competencies and roles needs for the management and participation in sustainability initiatives should be explained. Relevant education and preparation on </w:t>
      </w:r>
      <w:r w:rsidRPr="00772736">
        <w:rPr>
          <w:rFonts w:ascii="Times New Roman" w:hAnsi="Times New Roman" w:cs="Times New Roman"/>
          <w:sz w:val="24"/>
          <w:szCs w:val="24"/>
        </w:rPr>
        <w:lastRenderedPageBreak/>
        <w:t>sustainability matter should also be provided and its relation to practical and business abilities which entails invention and teamwork a</w:t>
      </w:r>
      <w:r w:rsidRPr="00772736">
        <w:rPr>
          <w:rFonts w:ascii="Times New Roman" w:hAnsi="Times New Roman" w:cs="Times New Roman"/>
          <w:sz w:val="24"/>
          <w:szCs w:val="24"/>
        </w:rPr>
        <w:t>mong others (</w:t>
      </w:r>
      <w:proofErr w:type="spellStart"/>
      <w:r w:rsidRPr="00772736">
        <w:rPr>
          <w:rFonts w:ascii="Times New Roman" w:hAnsi="Times New Roman" w:cs="Times New Roman"/>
          <w:sz w:val="24"/>
          <w:szCs w:val="24"/>
        </w:rPr>
        <w:t>Alvesson</w:t>
      </w:r>
      <w:proofErr w:type="spellEnd"/>
      <w:r w:rsidRPr="00772736">
        <w:rPr>
          <w:rFonts w:ascii="Times New Roman" w:hAnsi="Times New Roman" w:cs="Times New Roman"/>
          <w:sz w:val="24"/>
          <w:szCs w:val="24"/>
        </w:rPr>
        <w:t>, 2013).</w:t>
      </w:r>
    </w:p>
    <w:p w:rsidR="00F54181" w:rsidRPr="00772736" w:rsidRDefault="00F54181" w:rsidP="00772736">
      <w:pPr>
        <w:spacing w:line="480" w:lineRule="auto"/>
        <w:ind w:firstLine="720"/>
        <w:rPr>
          <w:rFonts w:ascii="Times New Roman" w:hAnsi="Times New Roman" w:cs="Times New Roman"/>
          <w:sz w:val="24"/>
          <w:szCs w:val="24"/>
        </w:rPr>
      </w:pPr>
      <w:r w:rsidRPr="00772736">
        <w:rPr>
          <w:rFonts w:ascii="Times New Roman" w:hAnsi="Times New Roman" w:cs="Times New Roman"/>
          <w:sz w:val="24"/>
          <w:szCs w:val="24"/>
        </w:rPr>
        <w:t xml:space="preserve">The essay has explored various elements regarding the management of the external environment and the organization’s culture. It has been depicted that managers are omnipotent since they control all the organizational activities. On the other hand, the economic and demographic environment has been assessed concerning how the constraints and challenges they pose to organizations. Labor, supply and demand changes are among the economic constraints that affect businesses while geographic region and age variable are the demographic limitations. The external environment has also been observed to affect managers through uncertainty and its impact on employment and jobs. Organizational culture has an impact on managers through their role and how they interact with workers. </w:t>
      </w:r>
    </w:p>
    <w:p w:rsidR="0015085F" w:rsidRPr="00772736" w:rsidRDefault="0015085F" w:rsidP="00772736">
      <w:pPr>
        <w:spacing w:line="480" w:lineRule="auto"/>
        <w:ind w:firstLine="720"/>
        <w:rPr>
          <w:rFonts w:ascii="Times New Roman" w:hAnsi="Times New Roman" w:cs="Times New Roman"/>
          <w:sz w:val="24"/>
          <w:szCs w:val="24"/>
        </w:rPr>
      </w:pPr>
    </w:p>
    <w:p w:rsidR="0015085F" w:rsidRPr="00772736" w:rsidRDefault="0015085F" w:rsidP="00772736">
      <w:pPr>
        <w:spacing w:line="480" w:lineRule="auto"/>
        <w:ind w:firstLine="720"/>
        <w:rPr>
          <w:rFonts w:ascii="Times New Roman" w:hAnsi="Times New Roman" w:cs="Times New Roman"/>
          <w:sz w:val="24"/>
          <w:szCs w:val="24"/>
        </w:rPr>
      </w:pPr>
    </w:p>
    <w:p w:rsidR="0015085F" w:rsidRPr="00772736" w:rsidRDefault="0015085F" w:rsidP="00772736">
      <w:pPr>
        <w:spacing w:line="480" w:lineRule="auto"/>
        <w:ind w:firstLine="720"/>
        <w:rPr>
          <w:rFonts w:ascii="Times New Roman" w:hAnsi="Times New Roman" w:cs="Times New Roman"/>
          <w:sz w:val="24"/>
          <w:szCs w:val="24"/>
        </w:rPr>
      </w:pPr>
    </w:p>
    <w:p w:rsidR="0015085F" w:rsidRPr="00772736" w:rsidRDefault="0015085F" w:rsidP="00772736">
      <w:pPr>
        <w:spacing w:line="480" w:lineRule="auto"/>
        <w:ind w:firstLine="720"/>
        <w:rPr>
          <w:rFonts w:ascii="Times New Roman" w:hAnsi="Times New Roman" w:cs="Times New Roman"/>
          <w:sz w:val="24"/>
          <w:szCs w:val="24"/>
        </w:rPr>
      </w:pPr>
    </w:p>
    <w:p w:rsidR="0015085F" w:rsidRPr="00772736" w:rsidRDefault="0015085F" w:rsidP="00772736">
      <w:pPr>
        <w:spacing w:line="480" w:lineRule="auto"/>
        <w:ind w:firstLine="720"/>
        <w:rPr>
          <w:rFonts w:ascii="Times New Roman" w:hAnsi="Times New Roman" w:cs="Times New Roman"/>
          <w:sz w:val="24"/>
          <w:szCs w:val="24"/>
        </w:rPr>
      </w:pPr>
    </w:p>
    <w:p w:rsidR="0015085F" w:rsidRDefault="0015085F" w:rsidP="00772736">
      <w:pPr>
        <w:spacing w:line="480" w:lineRule="auto"/>
        <w:ind w:firstLine="720"/>
        <w:rPr>
          <w:rFonts w:ascii="Times New Roman" w:hAnsi="Times New Roman" w:cs="Times New Roman"/>
          <w:sz w:val="24"/>
          <w:szCs w:val="24"/>
        </w:rPr>
      </w:pPr>
    </w:p>
    <w:p w:rsidR="00772736" w:rsidRDefault="00772736" w:rsidP="00772736">
      <w:pPr>
        <w:spacing w:line="480" w:lineRule="auto"/>
        <w:ind w:firstLine="720"/>
        <w:rPr>
          <w:rFonts w:ascii="Times New Roman" w:hAnsi="Times New Roman" w:cs="Times New Roman"/>
          <w:sz w:val="24"/>
          <w:szCs w:val="24"/>
        </w:rPr>
      </w:pPr>
    </w:p>
    <w:p w:rsidR="00772736" w:rsidRPr="00772736" w:rsidRDefault="00772736" w:rsidP="00772736">
      <w:pPr>
        <w:spacing w:line="480" w:lineRule="auto"/>
        <w:ind w:firstLine="720"/>
        <w:rPr>
          <w:rFonts w:ascii="Times New Roman" w:hAnsi="Times New Roman" w:cs="Times New Roman"/>
          <w:sz w:val="24"/>
          <w:szCs w:val="24"/>
        </w:rPr>
      </w:pPr>
    </w:p>
    <w:p w:rsidR="0015085F" w:rsidRPr="00772736" w:rsidRDefault="0015085F" w:rsidP="00772736">
      <w:pPr>
        <w:spacing w:line="480" w:lineRule="auto"/>
        <w:ind w:firstLine="720"/>
        <w:jc w:val="center"/>
        <w:rPr>
          <w:rFonts w:ascii="Times New Roman" w:hAnsi="Times New Roman" w:cs="Times New Roman"/>
          <w:sz w:val="24"/>
          <w:szCs w:val="24"/>
        </w:rPr>
      </w:pPr>
      <w:r w:rsidRPr="00772736">
        <w:rPr>
          <w:rFonts w:ascii="Times New Roman" w:hAnsi="Times New Roman" w:cs="Times New Roman"/>
          <w:sz w:val="24"/>
          <w:szCs w:val="24"/>
        </w:rPr>
        <w:lastRenderedPageBreak/>
        <w:t>References</w:t>
      </w:r>
    </w:p>
    <w:p w:rsidR="0015085F" w:rsidRPr="00772736" w:rsidRDefault="0015085F" w:rsidP="00772736">
      <w:pPr>
        <w:shd w:val="clear" w:color="auto" w:fill="FFFFFF"/>
        <w:spacing w:line="480" w:lineRule="auto"/>
        <w:ind w:left="720" w:hanging="720"/>
        <w:rPr>
          <w:rFonts w:ascii="Times New Roman" w:eastAsia="Arial Unicode MS" w:hAnsi="Times New Roman" w:cs="Times New Roman"/>
          <w:color w:val="000000"/>
          <w:sz w:val="24"/>
          <w:szCs w:val="24"/>
          <w:lang w:val="en-AU" w:eastAsia="en-AU"/>
        </w:rPr>
      </w:pPr>
      <w:proofErr w:type="spellStart"/>
      <w:proofErr w:type="gramStart"/>
      <w:r w:rsidRPr="00EB0D57">
        <w:rPr>
          <w:rFonts w:ascii="Times New Roman" w:eastAsia="Arial Unicode MS" w:hAnsi="Times New Roman" w:cs="Times New Roman"/>
          <w:color w:val="000000"/>
          <w:sz w:val="24"/>
          <w:szCs w:val="24"/>
          <w:lang w:val="en-AU" w:eastAsia="en-AU"/>
        </w:rPr>
        <w:t>Alvesson</w:t>
      </w:r>
      <w:proofErr w:type="spellEnd"/>
      <w:r w:rsidRPr="00EB0D57">
        <w:rPr>
          <w:rFonts w:ascii="Times New Roman" w:eastAsia="Arial Unicode MS" w:hAnsi="Times New Roman" w:cs="Times New Roman"/>
          <w:color w:val="000000"/>
          <w:sz w:val="24"/>
          <w:szCs w:val="24"/>
          <w:lang w:val="en-AU" w:eastAsia="en-AU"/>
        </w:rPr>
        <w:t>, M. (2013).</w:t>
      </w:r>
      <w:proofErr w:type="gramEnd"/>
      <w:r w:rsidRPr="00EB0D57">
        <w:rPr>
          <w:rFonts w:ascii="Times New Roman" w:eastAsia="Arial Unicode MS" w:hAnsi="Times New Roman" w:cs="Times New Roman"/>
          <w:color w:val="000000"/>
          <w:sz w:val="24"/>
          <w:szCs w:val="24"/>
          <w:lang w:val="en-AU" w:eastAsia="en-AU"/>
        </w:rPr>
        <w:t> </w:t>
      </w:r>
      <w:proofErr w:type="gramStart"/>
      <w:r w:rsidRPr="00EB0D57">
        <w:rPr>
          <w:rFonts w:ascii="Times New Roman" w:eastAsia="Arial Unicode MS" w:hAnsi="Times New Roman" w:cs="Times New Roman"/>
          <w:i/>
          <w:iCs/>
          <w:color w:val="000000"/>
          <w:sz w:val="24"/>
          <w:szCs w:val="24"/>
          <w:lang w:val="en-AU" w:eastAsia="en-AU"/>
        </w:rPr>
        <w:t>Understanding organizational culture</w:t>
      </w:r>
      <w:r w:rsidRPr="00EB0D57">
        <w:rPr>
          <w:rFonts w:ascii="Times New Roman" w:eastAsia="Arial Unicode MS" w:hAnsi="Times New Roman" w:cs="Times New Roman"/>
          <w:color w:val="000000"/>
          <w:sz w:val="24"/>
          <w:szCs w:val="24"/>
          <w:lang w:val="en-AU" w:eastAsia="en-AU"/>
        </w:rPr>
        <w:t>.</w:t>
      </w:r>
      <w:proofErr w:type="gramEnd"/>
      <w:r w:rsidRPr="00EB0D57">
        <w:rPr>
          <w:rFonts w:ascii="Times New Roman" w:eastAsia="Arial Unicode MS" w:hAnsi="Times New Roman" w:cs="Times New Roman"/>
          <w:color w:val="000000"/>
          <w:sz w:val="24"/>
          <w:szCs w:val="24"/>
          <w:lang w:val="en-AU" w:eastAsia="en-AU"/>
        </w:rPr>
        <w:t xml:space="preserve"> Los Angeles: SAGE.</w:t>
      </w:r>
    </w:p>
    <w:p w:rsidR="0015085F" w:rsidRPr="00772736" w:rsidRDefault="0015085F" w:rsidP="00772736">
      <w:pPr>
        <w:shd w:val="clear" w:color="auto" w:fill="FFFFFF"/>
        <w:spacing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772736">
        <w:rPr>
          <w:rFonts w:ascii="Times New Roman" w:hAnsi="Times New Roman" w:cs="Times New Roman"/>
          <w:color w:val="222222"/>
          <w:sz w:val="24"/>
          <w:szCs w:val="24"/>
          <w:shd w:val="clear" w:color="auto" w:fill="FFFFFF"/>
        </w:rPr>
        <w:t>Billi</w:t>
      </w:r>
      <w:proofErr w:type="spellEnd"/>
      <w:r w:rsidRPr="00772736">
        <w:rPr>
          <w:rFonts w:ascii="Times New Roman" w:hAnsi="Times New Roman" w:cs="Times New Roman"/>
          <w:color w:val="222222"/>
          <w:sz w:val="24"/>
          <w:szCs w:val="24"/>
          <w:shd w:val="clear" w:color="auto" w:fill="FFFFFF"/>
        </w:rPr>
        <w:t>, L. (2012). How culture affects Management</w:t>
      </w:r>
      <w:proofErr w:type="gramStart"/>
      <w:r w:rsidRPr="00772736">
        <w:rPr>
          <w:rFonts w:ascii="Times New Roman" w:hAnsi="Times New Roman" w:cs="Times New Roman"/>
          <w:color w:val="222222"/>
          <w:sz w:val="24"/>
          <w:szCs w:val="24"/>
          <w:shd w:val="clear" w:color="auto" w:fill="FFFFFF"/>
        </w:rPr>
        <w:t>?.</w:t>
      </w:r>
      <w:proofErr w:type="gramEnd"/>
    </w:p>
    <w:p w:rsidR="0015085F" w:rsidRPr="00772736" w:rsidRDefault="0015085F" w:rsidP="00772736">
      <w:pPr>
        <w:shd w:val="clear" w:color="auto" w:fill="FFFFFF"/>
        <w:spacing w:line="480" w:lineRule="auto"/>
        <w:ind w:left="720" w:hanging="720"/>
        <w:rPr>
          <w:rFonts w:ascii="Times New Roman" w:hAnsi="Times New Roman" w:cs="Times New Roman"/>
          <w:color w:val="222222"/>
          <w:sz w:val="24"/>
          <w:szCs w:val="24"/>
          <w:shd w:val="clear" w:color="auto" w:fill="FFFFFF"/>
        </w:rPr>
      </w:pPr>
      <w:proofErr w:type="gramStart"/>
      <w:r w:rsidRPr="00772736">
        <w:rPr>
          <w:rFonts w:ascii="Times New Roman" w:hAnsi="Times New Roman" w:cs="Times New Roman"/>
          <w:color w:val="222222"/>
          <w:sz w:val="24"/>
          <w:szCs w:val="24"/>
          <w:shd w:val="clear" w:color="auto" w:fill="FFFFFF"/>
        </w:rPr>
        <w:t>Coffman, B., &amp; Principal, I. (2011).</w:t>
      </w:r>
      <w:proofErr w:type="gramEnd"/>
      <w:r w:rsidRPr="00772736">
        <w:rPr>
          <w:rFonts w:ascii="Times New Roman" w:hAnsi="Times New Roman" w:cs="Times New Roman"/>
          <w:color w:val="222222"/>
          <w:sz w:val="24"/>
          <w:szCs w:val="24"/>
          <w:shd w:val="clear" w:color="auto" w:fill="FFFFFF"/>
        </w:rPr>
        <w:t xml:space="preserve"> </w:t>
      </w:r>
      <w:proofErr w:type="gramStart"/>
      <w:r w:rsidRPr="00772736">
        <w:rPr>
          <w:rFonts w:ascii="Times New Roman" w:hAnsi="Times New Roman" w:cs="Times New Roman"/>
          <w:color w:val="222222"/>
          <w:sz w:val="24"/>
          <w:szCs w:val="24"/>
          <w:shd w:val="clear" w:color="auto" w:fill="FFFFFF"/>
        </w:rPr>
        <w:t>Building the innovation culture.</w:t>
      </w:r>
      <w:proofErr w:type="gramEnd"/>
      <w:r w:rsidRPr="00772736">
        <w:rPr>
          <w:rFonts w:ascii="Times New Roman" w:hAnsi="Times New Roman" w:cs="Times New Roman"/>
          <w:color w:val="222222"/>
          <w:sz w:val="24"/>
          <w:szCs w:val="24"/>
          <w:shd w:val="clear" w:color="auto" w:fill="FFFFFF"/>
        </w:rPr>
        <w:t> </w:t>
      </w:r>
      <w:r w:rsidRPr="00772736">
        <w:rPr>
          <w:rFonts w:ascii="Times New Roman" w:hAnsi="Times New Roman" w:cs="Times New Roman"/>
          <w:i/>
          <w:iCs/>
          <w:color w:val="222222"/>
          <w:sz w:val="24"/>
          <w:szCs w:val="24"/>
          <w:shd w:val="clear" w:color="auto" w:fill="FFFFFF"/>
        </w:rPr>
        <w:t>Cell Culture Network</w:t>
      </w:r>
      <w:r w:rsidRPr="00772736">
        <w:rPr>
          <w:rFonts w:ascii="Times New Roman" w:hAnsi="Times New Roman" w:cs="Times New Roman"/>
          <w:color w:val="222222"/>
          <w:sz w:val="24"/>
          <w:szCs w:val="24"/>
          <w:shd w:val="clear" w:color="auto" w:fill="FFFFFF"/>
        </w:rPr>
        <w:t>, 1-13.</w:t>
      </w:r>
    </w:p>
    <w:p w:rsidR="0015085F" w:rsidRPr="00F9412B" w:rsidRDefault="0015085F" w:rsidP="00772736">
      <w:pPr>
        <w:shd w:val="clear" w:color="auto" w:fill="FFFFFF"/>
        <w:spacing w:line="480" w:lineRule="auto"/>
        <w:ind w:left="720" w:hanging="720"/>
        <w:rPr>
          <w:rFonts w:ascii="Times New Roman" w:eastAsia="Arial Unicode MS" w:hAnsi="Times New Roman" w:cs="Times New Roman"/>
          <w:color w:val="000000"/>
          <w:sz w:val="24"/>
          <w:szCs w:val="24"/>
          <w:lang w:val="en-AU" w:eastAsia="en-AU"/>
        </w:rPr>
      </w:pPr>
      <w:proofErr w:type="spellStart"/>
      <w:proofErr w:type="gramStart"/>
      <w:r w:rsidRPr="00F9412B">
        <w:rPr>
          <w:rFonts w:ascii="Times New Roman" w:eastAsia="Arial Unicode MS" w:hAnsi="Times New Roman" w:cs="Times New Roman"/>
          <w:color w:val="000000"/>
          <w:sz w:val="24"/>
          <w:szCs w:val="24"/>
          <w:lang w:val="en-AU" w:eastAsia="en-AU"/>
        </w:rPr>
        <w:t>Driskill</w:t>
      </w:r>
      <w:proofErr w:type="spellEnd"/>
      <w:r w:rsidRPr="00F9412B">
        <w:rPr>
          <w:rFonts w:ascii="Times New Roman" w:eastAsia="Arial Unicode MS" w:hAnsi="Times New Roman" w:cs="Times New Roman"/>
          <w:color w:val="000000"/>
          <w:sz w:val="24"/>
          <w:szCs w:val="24"/>
          <w:lang w:val="en-AU" w:eastAsia="en-AU"/>
        </w:rPr>
        <w:t xml:space="preserve">, G. W., &amp; </w:t>
      </w:r>
      <w:proofErr w:type="spellStart"/>
      <w:r w:rsidRPr="00F9412B">
        <w:rPr>
          <w:rFonts w:ascii="Times New Roman" w:eastAsia="Arial Unicode MS" w:hAnsi="Times New Roman" w:cs="Times New Roman"/>
          <w:color w:val="000000"/>
          <w:sz w:val="24"/>
          <w:szCs w:val="24"/>
          <w:lang w:val="en-AU" w:eastAsia="en-AU"/>
        </w:rPr>
        <w:t>Brenton</w:t>
      </w:r>
      <w:proofErr w:type="spellEnd"/>
      <w:r w:rsidRPr="00F9412B">
        <w:rPr>
          <w:rFonts w:ascii="Times New Roman" w:eastAsia="Arial Unicode MS" w:hAnsi="Times New Roman" w:cs="Times New Roman"/>
          <w:color w:val="000000"/>
          <w:sz w:val="24"/>
          <w:szCs w:val="24"/>
          <w:lang w:val="en-AU" w:eastAsia="en-AU"/>
        </w:rPr>
        <w:t>, A. L. (2010).</w:t>
      </w:r>
      <w:proofErr w:type="gramEnd"/>
      <w:r w:rsidRPr="00F9412B">
        <w:rPr>
          <w:rFonts w:ascii="Times New Roman" w:eastAsia="Arial Unicode MS" w:hAnsi="Times New Roman" w:cs="Times New Roman"/>
          <w:color w:val="000000"/>
          <w:sz w:val="24"/>
          <w:szCs w:val="24"/>
          <w:lang w:val="en-AU" w:eastAsia="en-AU"/>
        </w:rPr>
        <w:t> </w:t>
      </w:r>
      <w:r w:rsidRPr="00F9412B">
        <w:rPr>
          <w:rFonts w:ascii="Times New Roman" w:eastAsia="Arial Unicode MS" w:hAnsi="Times New Roman" w:cs="Times New Roman"/>
          <w:i/>
          <w:iCs/>
          <w:color w:val="000000"/>
          <w:sz w:val="24"/>
          <w:szCs w:val="24"/>
          <w:lang w:val="en-AU" w:eastAsia="en-AU"/>
        </w:rPr>
        <w:t>Organizational Culture in Action: A Cultural Analysis Workbook</w:t>
      </w:r>
      <w:r w:rsidRPr="00F9412B">
        <w:rPr>
          <w:rFonts w:ascii="Times New Roman" w:eastAsia="Arial Unicode MS" w:hAnsi="Times New Roman" w:cs="Times New Roman"/>
          <w:color w:val="000000"/>
          <w:sz w:val="24"/>
          <w:szCs w:val="24"/>
          <w:lang w:val="en-AU" w:eastAsia="en-AU"/>
        </w:rPr>
        <w:t>. Thousand Oaks: SAGE Publications.</w:t>
      </w:r>
    </w:p>
    <w:p w:rsidR="0015085F" w:rsidRPr="00772736" w:rsidRDefault="0015085F" w:rsidP="00772736">
      <w:pPr>
        <w:shd w:val="clear" w:color="auto" w:fill="FFFFFF"/>
        <w:spacing w:line="480" w:lineRule="auto"/>
        <w:ind w:left="720" w:hanging="720"/>
        <w:rPr>
          <w:rFonts w:ascii="Times New Roman" w:eastAsia="Arial Unicode MS" w:hAnsi="Times New Roman" w:cs="Times New Roman"/>
          <w:color w:val="000000"/>
          <w:sz w:val="24"/>
          <w:szCs w:val="24"/>
          <w:lang w:val="en-AU" w:eastAsia="en-AU"/>
        </w:rPr>
      </w:pPr>
      <w:proofErr w:type="gramStart"/>
      <w:r w:rsidRPr="00F9412B">
        <w:rPr>
          <w:rFonts w:ascii="Times New Roman" w:eastAsia="Arial Unicode MS" w:hAnsi="Times New Roman" w:cs="Times New Roman"/>
          <w:color w:val="000000"/>
          <w:sz w:val="24"/>
          <w:szCs w:val="24"/>
          <w:lang w:val="en-AU" w:eastAsia="en-AU"/>
        </w:rPr>
        <w:t>Edmonds, S. C., &amp; Blanchard, K. H. (2014).</w:t>
      </w:r>
      <w:proofErr w:type="gramEnd"/>
      <w:r w:rsidRPr="00F9412B">
        <w:rPr>
          <w:rFonts w:ascii="Times New Roman" w:eastAsia="Arial Unicode MS" w:hAnsi="Times New Roman" w:cs="Times New Roman"/>
          <w:color w:val="000000"/>
          <w:sz w:val="24"/>
          <w:szCs w:val="24"/>
          <w:lang w:val="en-AU" w:eastAsia="en-AU"/>
        </w:rPr>
        <w:t> </w:t>
      </w:r>
      <w:r w:rsidRPr="00F9412B">
        <w:rPr>
          <w:rFonts w:ascii="Times New Roman" w:eastAsia="Arial Unicode MS" w:hAnsi="Times New Roman" w:cs="Times New Roman"/>
          <w:i/>
          <w:iCs/>
          <w:color w:val="000000"/>
          <w:sz w:val="24"/>
          <w:szCs w:val="24"/>
          <w:lang w:val="en-AU" w:eastAsia="en-AU"/>
        </w:rPr>
        <w:t>The culture engine: A framework for driving results, inspiring your employees, and transforming your workplace</w:t>
      </w:r>
      <w:r w:rsidRPr="00F9412B">
        <w:rPr>
          <w:rFonts w:ascii="Times New Roman" w:eastAsia="Arial Unicode MS" w:hAnsi="Times New Roman" w:cs="Times New Roman"/>
          <w:color w:val="000000"/>
          <w:sz w:val="24"/>
          <w:szCs w:val="24"/>
          <w:lang w:val="en-AU" w:eastAsia="en-AU"/>
        </w:rPr>
        <w:t>.</w:t>
      </w:r>
    </w:p>
    <w:p w:rsidR="0015085F" w:rsidRPr="00772736" w:rsidRDefault="0015085F" w:rsidP="00772736">
      <w:pPr>
        <w:spacing w:line="480" w:lineRule="auto"/>
        <w:ind w:left="720" w:hanging="720"/>
        <w:rPr>
          <w:rFonts w:ascii="Times New Roman" w:hAnsi="Times New Roman" w:cs="Times New Roman"/>
          <w:color w:val="222222"/>
          <w:sz w:val="24"/>
          <w:szCs w:val="24"/>
          <w:shd w:val="clear" w:color="auto" w:fill="FFFFFF"/>
        </w:rPr>
      </w:pPr>
      <w:proofErr w:type="gramStart"/>
      <w:r w:rsidRPr="00772736">
        <w:rPr>
          <w:rFonts w:ascii="Times New Roman" w:hAnsi="Times New Roman" w:cs="Times New Roman"/>
          <w:color w:val="222222"/>
          <w:sz w:val="24"/>
          <w:szCs w:val="24"/>
          <w:shd w:val="clear" w:color="auto" w:fill="FFFFFF"/>
        </w:rPr>
        <w:t>Hamilton, L., &amp; Webster, P. (2018).</w:t>
      </w:r>
      <w:proofErr w:type="gramEnd"/>
      <w:r w:rsidRPr="00772736">
        <w:rPr>
          <w:rFonts w:ascii="Times New Roman" w:hAnsi="Times New Roman" w:cs="Times New Roman"/>
          <w:color w:val="222222"/>
          <w:sz w:val="24"/>
          <w:szCs w:val="24"/>
          <w:shd w:val="clear" w:color="auto" w:fill="FFFFFF"/>
        </w:rPr>
        <w:t> </w:t>
      </w:r>
      <w:proofErr w:type="gramStart"/>
      <w:r w:rsidRPr="00772736">
        <w:rPr>
          <w:rFonts w:ascii="Times New Roman" w:hAnsi="Times New Roman" w:cs="Times New Roman"/>
          <w:i/>
          <w:iCs/>
          <w:color w:val="222222"/>
          <w:sz w:val="24"/>
          <w:szCs w:val="24"/>
          <w:shd w:val="clear" w:color="auto" w:fill="FFFFFF"/>
        </w:rPr>
        <w:t>The international business environment</w:t>
      </w:r>
      <w:r w:rsidRPr="00772736">
        <w:rPr>
          <w:rFonts w:ascii="Times New Roman" w:hAnsi="Times New Roman" w:cs="Times New Roman"/>
          <w:color w:val="222222"/>
          <w:sz w:val="24"/>
          <w:szCs w:val="24"/>
          <w:shd w:val="clear" w:color="auto" w:fill="FFFFFF"/>
        </w:rPr>
        <w:t>.</w:t>
      </w:r>
      <w:proofErr w:type="gramEnd"/>
      <w:r w:rsidRPr="00772736">
        <w:rPr>
          <w:rFonts w:ascii="Times New Roman" w:hAnsi="Times New Roman" w:cs="Times New Roman"/>
          <w:color w:val="222222"/>
          <w:sz w:val="24"/>
          <w:szCs w:val="24"/>
          <w:shd w:val="clear" w:color="auto" w:fill="FFFFFF"/>
        </w:rPr>
        <w:t xml:space="preserve"> </w:t>
      </w:r>
      <w:proofErr w:type="gramStart"/>
      <w:r w:rsidRPr="00772736">
        <w:rPr>
          <w:rFonts w:ascii="Times New Roman" w:hAnsi="Times New Roman" w:cs="Times New Roman"/>
          <w:color w:val="222222"/>
          <w:sz w:val="24"/>
          <w:szCs w:val="24"/>
          <w:shd w:val="clear" w:color="auto" w:fill="FFFFFF"/>
        </w:rPr>
        <w:t>Oxford University Press.</w:t>
      </w:r>
      <w:proofErr w:type="gramEnd"/>
    </w:p>
    <w:p w:rsidR="0015085F" w:rsidRPr="00772736" w:rsidRDefault="0015085F" w:rsidP="00772736">
      <w:pPr>
        <w:shd w:val="clear" w:color="auto" w:fill="FFFFFF"/>
        <w:spacing w:line="480" w:lineRule="auto"/>
        <w:ind w:left="720" w:hanging="720"/>
        <w:rPr>
          <w:rFonts w:ascii="Times New Roman" w:eastAsia="Arial Unicode MS" w:hAnsi="Times New Roman" w:cs="Times New Roman"/>
          <w:color w:val="000000"/>
          <w:sz w:val="24"/>
          <w:szCs w:val="24"/>
          <w:lang w:val="en-AU" w:eastAsia="en-AU"/>
        </w:rPr>
      </w:pPr>
      <w:proofErr w:type="gramStart"/>
      <w:r w:rsidRPr="00F9412B">
        <w:rPr>
          <w:rFonts w:ascii="Times New Roman" w:eastAsia="Arial Unicode MS" w:hAnsi="Times New Roman" w:cs="Times New Roman"/>
          <w:color w:val="000000"/>
          <w:sz w:val="24"/>
          <w:szCs w:val="24"/>
          <w:lang w:val="en-AU" w:eastAsia="en-AU"/>
        </w:rPr>
        <w:t>Phillips, J., &amp; Gully, S. M. (2014).</w:t>
      </w:r>
      <w:proofErr w:type="gramEnd"/>
      <w:r w:rsidRPr="00F9412B">
        <w:rPr>
          <w:rFonts w:ascii="Times New Roman" w:eastAsia="Arial Unicode MS" w:hAnsi="Times New Roman" w:cs="Times New Roman"/>
          <w:color w:val="000000"/>
          <w:sz w:val="24"/>
          <w:szCs w:val="24"/>
          <w:lang w:val="en-AU" w:eastAsia="en-AU"/>
        </w:rPr>
        <w:t> </w:t>
      </w:r>
      <w:r w:rsidRPr="00F9412B">
        <w:rPr>
          <w:rFonts w:ascii="Times New Roman" w:eastAsia="Arial Unicode MS" w:hAnsi="Times New Roman" w:cs="Times New Roman"/>
          <w:i/>
          <w:iCs/>
          <w:color w:val="000000"/>
          <w:sz w:val="24"/>
          <w:szCs w:val="24"/>
          <w:lang w:val="en-AU" w:eastAsia="en-AU"/>
        </w:rPr>
        <w:t xml:space="preserve">Organizational </w:t>
      </w:r>
      <w:proofErr w:type="spellStart"/>
      <w:r w:rsidRPr="00F9412B">
        <w:rPr>
          <w:rFonts w:ascii="Times New Roman" w:eastAsia="Arial Unicode MS" w:hAnsi="Times New Roman" w:cs="Times New Roman"/>
          <w:i/>
          <w:iCs/>
          <w:color w:val="000000"/>
          <w:sz w:val="24"/>
          <w:szCs w:val="24"/>
          <w:lang w:val="en-AU" w:eastAsia="en-AU"/>
        </w:rPr>
        <w:t>behavior</w:t>
      </w:r>
      <w:proofErr w:type="spellEnd"/>
      <w:r w:rsidRPr="00F9412B">
        <w:rPr>
          <w:rFonts w:ascii="Times New Roman" w:eastAsia="Arial Unicode MS" w:hAnsi="Times New Roman" w:cs="Times New Roman"/>
          <w:i/>
          <w:iCs/>
          <w:color w:val="000000"/>
          <w:sz w:val="24"/>
          <w:szCs w:val="24"/>
          <w:lang w:val="en-AU" w:eastAsia="en-AU"/>
        </w:rPr>
        <w:t>: Tools for success</w:t>
      </w:r>
      <w:r w:rsidRPr="00F9412B">
        <w:rPr>
          <w:rFonts w:ascii="Times New Roman" w:eastAsia="Arial Unicode MS" w:hAnsi="Times New Roman" w:cs="Times New Roman"/>
          <w:color w:val="000000"/>
          <w:sz w:val="24"/>
          <w:szCs w:val="24"/>
          <w:lang w:val="en-AU" w:eastAsia="en-AU"/>
        </w:rPr>
        <w:t xml:space="preserve">. Mason, OH: South-Western </w:t>
      </w:r>
      <w:proofErr w:type="spellStart"/>
      <w:r w:rsidRPr="00F9412B">
        <w:rPr>
          <w:rFonts w:ascii="Times New Roman" w:eastAsia="Arial Unicode MS" w:hAnsi="Times New Roman" w:cs="Times New Roman"/>
          <w:color w:val="000000"/>
          <w:sz w:val="24"/>
          <w:szCs w:val="24"/>
          <w:lang w:val="en-AU" w:eastAsia="en-AU"/>
        </w:rPr>
        <w:t>Cengage</w:t>
      </w:r>
      <w:proofErr w:type="spellEnd"/>
      <w:r w:rsidRPr="00F9412B">
        <w:rPr>
          <w:rFonts w:ascii="Times New Roman" w:eastAsia="Arial Unicode MS" w:hAnsi="Times New Roman" w:cs="Times New Roman"/>
          <w:color w:val="000000"/>
          <w:sz w:val="24"/>
          <w:szCs w:val="24"/>
          <w:lang w:val="en-AU" w:eastAsia="en-AU"/>
        </w:rPr>
        <w:t xml:space="preserve"> Learning.</w:t>
      </w:r>
      <w:r w:rsidRPr="00F9412B">
        <w:rPr>
          <w:rFonts w:ascii="Times New Roman" w:eastAsia="Times New Roman" w:hAnsi="Times New Roman" w:cs="Times New Roman"/>
          <w:vanish/>
          <w:sz w:val="24"/>
          <w:szCs w:val="24"/>
          <w:lang w:val="en-AU" w:eastAsia="en-AU"/>
        </w:rPr>
        <w:t>Bottom of Form</w:t>
      </w:r>
    </w:p>
    <w:p w:rsidR="0015085F" w:rsidRPr="00772736" w:rsidRDefault="0015085F" w:rsidP="00772736">
      <w:pPr>
        <w:shd w:val="clear" w:color="auto" w:fill="FFFFFF"/>
        <w:spacing w:line="480" w:lineRule="auto"/>
        <w:ind w:left="720" w:hanging="720"/>
        <w:rPr>
          <w:rFonts w:ascii="Times New Roman" w:eastAsia="Arial Unicode MS" w:hAnsi="Times New Roman" w:cs="Times New Roman"/>
          <w:color w:val="000000"/>
          <w:sz w:val="24"/>
          <w:szCs w:val="24"/>
          <w:lang w:val="en-AU" w:eastAsia="en-AU"/>
        </w:rPr>
      </w:pPr>
      <w:proofErr w:type="gramStart"/>
      <w:r w:rsidRPr="007613EC">
        <w:rPr>
          <w:rFonts w:ascii="Times New Roman" w:eastAsia="Arial Unicode MS" w:hAnsi="Times New Roman" w:cs="Times New Roman"/>
          <w:color w:val="000000"/>
          <w:sz w:val="24"/>
          <w:szCs w:val="24"/>
          <w:lang w:val="en-AU" w:eastAsia="en-AU"/>
        </w:rPr>
        <w:t>Robbins, S., Bergman, R., Stagg, I., &amp; Coulter, M. (2014).</w:t>
      </w:r>
      <w:proofErr w:type="gramEnd"/>
      <w:r w:rsidRPr="007613EC">
        <w:rPr>
          <w:rFonts w:ascii="Times New Roman" w:eastAsia="Arial Unicode MS" w:hAnsi="Times New Roman" w:cs="Times New Roman"/>
          <w:color w:val="000000"/>
          <w:sz w:val="24"/>
          <w:szCs w:val="24"/>
          <w:lang w:val="en-AU" w:eastAsia="en-AU"/>
        </w:rPr>
        <w:t> </w:t>
      </w:r>
      <w:proofErr w:type="gramStart"/>
      <w:r w:rsidRPr="007613EC">
        <w:rPr>
          <w:rFonts w:ascii="Times New Roman" w:eastAsia="Arial Unicode MS" w:hAnsi="Times New Roman" w:cs="Times New Roman"/>
          <w:i/>
          <w:iCs/>
          <w:color w:val="000000"/>
          <w:sz w:val="24"/>
          <w:szCs w:val="24"/>
          <w:lang w:val="en-AU" w:eastAsia="en-AU"/>
        </w:rPr>
        <w:t>Management VS</w:t>
      </w:r>
      <w:r w:rsidRPr="007613EC">
        <w:rPr>
          <w:rFonts w:ascii="Times New Roman" w:eastAsia="Arial Unicode MS" w:hAnsi="Times New Roman" w:cs="Times New Roman"/>
          <w:color w:val="000000"/>
          <w:sz w:val="24"/>
          <w:szCs w:val="24"/>
          <w:lang w:val="en-AU" w:eastAsia="en-AU"/>
        </w:rPr>
        <w:t>.</w:t>
      </w:r>
      <w:proofErr w:type="gramEnd"/>
      <w:r w:rsidRPr="007613EC">
        <w:rPr>
          <w:rFonts w:ascii="Times New Roman" w:eastAsia="Arial Unicode MS" w:hAnsi="Times New Roman" w:cs="Times New Roman"/>
          <w:color w:val="000000"/>
          <w:sz w:val="24"/>
          <w:szCs w:val="24"/>
          <w:lang w:val="en-AU" w:eastAsia="en-AU"/>
        </w:rPr>
        <w:t xml:space="preserve"> Sydney: Pearson Education Australia.</w:t>
      </w:r>
    </w:p>
    <w:p w:rsidR="0015085F" w:rsidRPr="007613EC" w:rsidRDefault="0015085F" w:rsidP="00772736">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772736">
        <w:rPr>
          <w:rFonts w:ascii="Times New Roman" w:hAnsi="Times New Roman" w:cs="Times New Roman"/>
          <w:color w:val="222222"/>
          <w:sz w:val="24"/>
          <w:szCs w:val="24"/>
          <w:shd w:val="clear" w:color="auto" w:fill="FFFFFF"/>
        </w:rPr>
        <w:t>Sahut</w:t>
      </w:r>
      <w:proofErr w:type="spellEnd"/>
      <w:r w:rsidRPr="00772736">
        <w:rPr>
          <w:rFonts w:ascii="Times New Roman" w:hAnsi="Times New Roman" w:cs="Times New Roman"/>
          <w:color w:val="222222"/>
          <w:sz w:val="24"/>
          <w:szCs w:val="24"/>
          <w:shd w:val="clear" w:color="auto" w:fill="FFFFFF"/>
        </w:rPr>
        <w:t xml:space="preserve">, J. M., &amp; </w:t>
      </w:r>
      <w:proofErr w:type="spellStart"/>
      <w:r w:rsidRPr="00772736">
        <w:rPr>
          <w:rFonts w:ascii="Times New Roman" w:hAnsi="Times New Roman" w:cs="Times New Roman"/>
          <w:color w:val="222222"/>
          <w:sz w:val="24"/>
          <w:szCs w:val="24"/>
          <w:shd w:val="clear" w:color="auto" w:fill="FFFFFF"/>
        </w:rPr>
        <w:t>Peris</w:t>
      </w:r>
      <w:proofErr w:type="spellEnd"/>
      <w:r w:rsidRPr="00772736">
        <w:rPr>
          <w:rFonts w:ascii="Times New Roman" w:hAnsi="Times New Roman" w:cs="Times New Roman"/>
          <w:color w:val="222222"/>
          <w:sz w:val="24"/>
          <w:szCs w:val="24"/>
          <w:shd w:val="clear" w:color="auto" w:fill="FFFFFF"/>
        </w:rPr>
        <w:t>-Ortiz, M. (2014).</w:t>
      </w:r>
      <w:proofErr w:type="gramEnd"/>
      <w:r w:rsidRPr="00772736">
        <w:rPr>
          <w:rFonts w:ascii="Times New Roman" w:hAnsi="Times New Roman" w:cs="Times New Roman"/>
          <w:color w:val="222222"/>
          <w:sz w:val="24"/>
          <w:szCs w:val="24"/>
          <w:shd w:val="clear" w:color="auto" w:fill="FFFFFF"/>
        </w:rPr>
        <w:t xml:space="preserve"> </w:t>
      </w:r>
      <w:proofErr w:type="gramStart"/>
      <w:r w:rsidRPr="00772736">
        <w:rPr>
          <w:rFonts w:ascii="Times New Roman" w:hAnsi="Times New Roman" w:cs="Times New Roman"/>
          <w:color w:val="222222"/>
          <w:sz w:val="24"/>
          <w:szCs w:val="24"/>
          <w:shd w:val="clear" w:color="auto" w:fill="FFFFFF"/>
        </w:rPr>
        <w:t>Small business, innovation, and entrepreneurship.</w:t>
      </w:r>
      <w:proofErr w:type="gramEnd"/>
      <w:r w:rsidRPr="00772736">
        <w:rPr>
          <w:rFonts w:ascii="Times New Roman" w:hAnsi="Times New Roman" w:cs="Times New Roman"/>
          <w:color w:val="222222"/>
          <w:sz w:val="24"/>
          <w:szCs w:val="24"/>
          <w:shd w:val="clear" w:color="auto" w:fill="FFFFFF"/>
        </w:rPr>
        <w:t> </w:t>
      </w:r>
      <w:r w:rsidRPr="00772736">
        <w:rPr>
          <w:rFonts w:ascii="Times New Roman" w:hAnsi="Times New Roman" w:cs="Times New Roman"/>
          <w:i/>
          <w:iCs/>
          <w:color w:val="222222"/>
          <w:sz w:val="24"/>
          <w:szCs w:val="24"/>
          <w:shd w:val="clear" w:color="auto" w:fill="FFFFFF"/>
        </w:rPr>
        <w:t>Small Business Economics</w:t>
      </w:r>
      <w:r w:rsidRPr="00772736">
        <w:rPr>
          <w:rFonts w:ascii="Times New Roman" w:hAnsi="Times New Roman" w:cs="Times New Roman"/>
          <w:color w:val="222222"/>
          <w:sz w:val="24"/>
          <w:szCs w:val="24"/>
          <w:shd w:val="clear" w:color="auto" w:fill="FFFFFF"/>
        </w:rPr>
        <w:t>, </w:t>
      </w:r>
      <w:r w:rsidRPr="00772736">
        <w:rPr>
          <w:rFonts w:ascii="Times New Roman" w:hAnsi="Times New Roman" w:cs="Times New Roman"/>
          <w:i/>
          <w:iCs/>
          <w:color w:val="222222"/>
          <w:sz w:val="24"/>
          <w:szCs w:val="24"/>
          <w:shd w:val="clear" w:color="auto" w:fill="FFFFFF"/>
        </w:rPr>
        <w:t>42</w:t>
      </w:r>
      <w:r w:rsidRPr="00772736">
        <w:rPr>
          <w:rFonts w:ascii="Times New Roman" w:hAnsi="Times New Roman" w:cs="Times New Roman"/>
          <w:color w:val="222222"/>
          <w:sz w:val="24"/>
          <w:szCs w:val="24"/>
          <w:shd w:val="clear" w:color="auto" w:fill="FFFFFF"/>
        </w:rPr>
        <w:t>(4), 663-668.</w:t>
      </w:r>
      <w:bookmarkStart w:id="0" w:name="_GoBack"/>
      <w:bookmarkEnd w:id="0"/>
    </w:p>
    <w:p w:rsidR="0015085F" w:rsidRPr="00772736" w:rsidRDefault="0015085F" w:rsidP="00772736">
      <w:pPr>
        <w:shd w:val="clear" w:color="auto" w:fill="FFFFFF"/>
        <w:spacing w:line="480" w:lineRule="auto"/>
        <w:ind w:left="720" w:hanging="720"/>
        <w:rPr>
          <w:rFonts w:ascii="Times New Roman" w:eastAsia="Arial Unicode MS" w:hAnsi="Times New Roman" w:cs="Times New Roman"/>
          <w:color w:val="000000"/>
          <w:sz w:val="24"/>
          <w:szCs w:val="24"/>
          <w:shd w:val="clear" w:color="auto" w:fill="FFFFFF"/>
        </w:rPr>
      </w:pPr>
      <w:r w:rsidRPr="00EB0D57">
        <w:rPr>
          <w:rFonts w:ascii="Times New Roman" w:eastAsia="Arial Unicode MS" w:hAnsi="Times New Roman" w:cs="Times New Roman"/>
          <w:color w:val="000000"/>
          <w:sz w:val="24"/>
          <w:szCs w:val="24"/>
          <w:lang w:val="en-AU" w:eastAsia="en-AU"/>
        </w:rPr>
        <w:t>Skinner, J., Smith, A., &amp; Swanson, S. (2018). </w:t>
      </w:r>
      <w:proofErr w:type="gramStart"/>
      <w:r w:rsidRPr="00EB0D57">
        <w:rPr>
          <w:rFonts w:ascii="Times New Roman" w:eastAsia="Arial Unicode MS" w:hAnsi="Times New Roman" w:cs="Times New Roman"/>
          <w:i/>
          <w:iCs/>
          <w:color w:val="000000"/>
          <w:sz w:val="24"/>
          <w:szCs w:val="24"/>
          <w:lang w:val="en-AU" w:eastAsia="en-AU"/>
        </w:rPr>
        <w:t>Fostering innovative cultures in sport: Leadership, innovation and change</w:t>
      </w:r>
      <w:r w:rsidRPr="00EB0D57">
        <w:rPr>
          <w:rFonts w:ascii="Times New Roman" w:eastAsia="Arial Unicode MS" w:hAnsi="Times New Roman" w:cs="Times New Roman"/>
          <w:color w:val="000000"/>
          <w:sz w:val="24"/>
          <w:szCs w:val="24"/>
          <w:lang w:val="en-AU" w:eastAsia="en-AU"/>
        </w:rPr>
        <w:t>.</w:t>
      </w:r>
      <w:proofErr w:type="gramEnd"/>
      <w:r w:rsidRPr="00772736">
        <w:rPr>
          <w:rFonts w:ascii="Times New Roman" w:eastAsia="Arial Unicode MS" w:hAnsi="Times New Roman" w:cs="Times New Roman"/>
          <w:color w:val="000000"/>
          <w:sz w:val="24"/>
          <w:szCs w:val="24"/>
          <w:lang w:val="en-AU" w:eastAsia="en-AU"/>
        </w:rPr>
        <w:t xml:space="preserve"> </w:t>
      </w:r>
      <w:r w:rsidRPr="00772736">
        <w:rPr>
          <w:rFonts w:ascii="Times New Roman" w:eastAsia="Arial Unicode MS" w:hAnsi="Times New Roman" w:cs="Times New Roman"/>
          <w:color w:val="000000"/>
          <w:sz w:val="24"/>
          <w:szCs w:val="24"/>
          <w:shd w:val="clear" w:color="auto" w:fill="FFFFFF"/>
        </w:rPr>
        <w:t xml:space="preserve">Cham Palgrave Macmillan. </w:t>
      </w:r>
    </w:p>
    <w:p w:rsidR="0015085F" w:rsidRPr="00772736" w:rsidRDefault="0015085F" w:rsidP="00772736">
      <w:pPr>
        <w:spacing w:line="480" w:lineRule="auto"/>
        <w:ind w:left="720" w:hanging="720"/>
        <w:rPr>
          <w:rFonts w:ascii="Times New Roman" w:hAnsi="Times New Roman" w:cs="Times New Roman"/>
          <w:sz w:val="24"/>
          <w:szCs w:val="24"/>
        </w:rPr>
      </w:pPr>
    </w:p>
    <w:p w:rsidR="0015085F" w:rsidRPr="00772736" w:rsidRDefault="0015085F" w:rsidP="00772736">
      <w:pPr>
        <w:spacing w:line="480" w:lineRule="auto"/>
        <w:ind w:left="720" w:hanging="720"/>
        <w:rPr>
          <w:rFonts w:ascii="Times New Roman" w:hAnsi="Times New Roman" w:cs="Times New Roman"/>
          <w:sz w:val="24"/>
          <w:szCs w:val="24"/>
        </w:rPr>
      </w:pPr>
    </w:p>
    <w:p w:rsidR="00F54181" w:rsidRPr="00772736" w:rsidRDefault="00F54181" w:rsidP="00772736">
      <w:pPr>
        <w:spacing w:line="480" w:lineRule="auto"/>
        <w:ind w:left="720" w:hanging="720"/>
        <w:rPr>
          <w:rFonts w:ascii="Times New Roman" w:hAnsi="Times New Roman" w:cs="Times New Roman"/>
          <w:sz w:val="24"/>
          <w:szCs w:val="24"/>
        </w:rPr>
      </w:pPr>
    </w:p>
    <w:sectPr w:rsidR="00F54181" w:rsidRPr="00772736" w:rsidSect="00F5418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19A6" w:rsidRDefault="00E819A6" w:rsidP="00F54181">
      <w:pPr>
        <w:spacing w:after="0" w:line="240" w:lineRule="auto"/>
      </w:pPr>
      <w:r>
        <w:separator/>
      </w:r>
    </w:p>
  </w:endnote>
  <w:endnote w:type="continuationSeparator" w:id="0">
    <w:p w:rsidR="00E819A6" w:rsidRDefault="00E819A6" w:rsidP="00F54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19A6" w:rsidRDefault="00E819A6" w:rsidP="00F54181">
      <w:pPr>
        <w:spacing w:after="0" w:line="240" w:lineRule="auto"/>
      </w:pPr>
      <w:r>
        <w:separator/>
      </w:r>
    </w:p>
  </w:footnote>
  <w:footnote w:type="continuationSeparator" w:id="0">
    <w:p w:rsidR="00E819A6" w:rsidRDefault="00E819A6" w:rsidP="00F541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181" w:rsidRPr="00F54181" w:rsidRDefault="00F54181" w:rsidP="00F54181">
    <w:pPr>
      <w:pStyle w:val="Header"/>
      <w:spacing w:line="480" w:lineRule="auto"/>
      <w:jc w:val="right"/>
      <w:rPr>
        <w:rFonts w:ascii="Times New Roman" w:hAnsi="Times New Roman" w:cs="Times New Roman"/>
        <w:sz w:val="24"/>
        <w:szCs w:val="24"/>
      </w:rPr>
    </w:pPr>
    <w:r w:rsidRPr="00F54181">
      <w:rPr>
        <w:rFonts w:ascii="Times New Roman" w:hAnsi="Times New Roman" w:cs="Times New Roman"/>
        <w:sz w:val="24"/>
        <w:szCs w:val="24"/>
      </w:rPr>
      <w:t xml:space="preserve">ORGANIZATION MANAGEMENT </w:t>
    </w:r>
    <w:r w:rsidRPr="00F54181">
      <w:rPr>
        <w:rFonts w:ascii="Times New Roman" w:hAnsi="Times New Roman" w:cs="Times New Roman"/>
        <w:sz w:val="24"/>
        <w:szCs w:val="24"/>
      </w:rPr>
      <w:tab/>
    </w:r>
    <w:r w:rsidRPr="00F54181">
      <w:rPr>
        <w:rFonts w:ascii="Times New Roman" w:hAnsi="Times New Roman" w:cs="Times New Roman"/>
        <w:sz w:val="24"/>
        <w:szCs w:val="24"/>
      </w:rPr>
      <w:tab/>
    </w:r>
    <w:sdt>
      <w:sdtPr>
        <w:rPr>
          <w:rFonts w:ascii="Times New Roman" w:hAnsi="Times New Roman" w:cs="Times New Roman"/>
          <w:sz w:val="24"/>
          <w:szCs w:val="24"/>
        </w:rPr>
        <w:id w:val="-1014763907"/>
        <w:docPartObj>
          <w:docPartGallery w:val="Page Numbers (Top of Page)"/>
          <w:docPartUnique/>
        </w:docPartObj>
      </w:sdtPr>
      <w:sdtEndPr>
        <w:rPr>
          <w:noProof/>
        </w:rPr>
      </w:sdtEndPr>
      <w:sdtContent>
        <w:r w:rsidRPr="00F54181">
          <w:rPr>
            <w:rFonts w:ascii="Times New Roman" w:hAnsi="Times New Roman" w:cs="Times New Roman"/>
            <w:sz w:val="24"/>
            <w:szCs w:val="24"/>
          </w:rPr>
          <w:fldChar w:fldCharType="begin"/>
        </w:r>
        <w:r w:rsidRPr="00F54181">
          <w:rPr>
            <w:rFonts w:ascii="Times New Roman" w:hAnsi="Times New Roman" w:cs="Times New Roman"/>
            <w:sz w:val="24"/>
            <w:szCs w:val="24"/>
          </w:rPr>
          <w:instrText xml:space="preserve"> PAGE   \* MERGEFORMAT </w:instrText>
        </w:r>
        <w:r w:rsidRPr="00F54181">
          <w:rPr>
            <w:rFonts w:ascii="Times New Roman" w:hAnsi="Times New Roman" w:cs="Times New Roman"/>
            <w:sz w:val="24"/>
            <w:szCs w:val="24"/>
          </w:rPr>
          <w:fldChar w:fldCharType="separate"/>
        </w:r>
        <w:r w:rsidR="00772736">
          <w:rPr>
            <w:rFonts w:ascii="Times New Roman" w:hAnsi="Times New Roman" w:cs="Times New Roman"/>
            <w:noProof/>
            <w:sz w:val="24"/>
            <w:szCs w:val="24"/>
          </w:rPr>
          <w:t>12</w:t>
        </w:r>
        <w:r w:rsidRPr="00F54181">
          <w:rPr>
            <w:rFonts w:ascii="Times New Roman" w:hAnsi="Times New Roman" w:cs="Times New Roman"/>
            <w:noProof/>
            <w:sz w:val="24"/>
            <w:szCs w:val="24"/>
          </w:rPr>
          <w:fldChar w:fldCharType="end"/>
        </w:r>
      </w:sdtContent>
    </w:sdt>
  </w:p>
  <w:p w:rsidR="00F54181" w:rsidRPr="00F54181" w:rsidRDefault="00F54181" w:rsidP="00F5418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181" w:rsidRPr="00F54181" w:rsidRDefault="00F54181" w:rsidP="00F54181">
    <w:pPr>
      <w:pStyle w:val="Header"/>
      <w:spacing w:line="480" w:lineRule="auto"/>
      <w:jc w:val="right"/>
      <w:rPr>
        <w:rFonts w:ascii="Times New Roman" w:hAnsi="Times New Roman" w:cs="Times New Roman"/>
        <w:sz w:val="24"/>
        <w:szCs w:val="24"/>
      </w:rPr>
    </w:pPr>
    <w:r w:rsidRPr="00F54181">
      <w:rPr>
        <w:rFonts w:ascii="Times New Roman" w:hAnsi="Times New Roman" w:cs="Times New Roman"/>
        <w:sz w:val="24"/>
        <w:szCs w:val="24"/>
      </w:rPr>
      <w:t xml:space="preserve">Running head: ORGANIZATION MANAGEMENT </w:t>
    </w:r>
    <w:r w:rsidRPr="00F54181">
      <w:rPr>
        <w:rFonts w:ascii="Times New Roman" w:hAnsi="Times New Roman" w:cs="Times New Roman"/>
        <w:sz w:val="24"/>
        <w:szCs w:val="24"/>
      </w:rPr>
      <w:tab/>
    </w:r>
    <w:r w:rsidRPr="00F54181">
      <w:rPr>
        <w:rFonts w:ascii="Times New Roman" w:hAnsi="Times New Roman" w:cs="Times New Roman"/>
        <w:sz w:val="24"/>
        <w:szCs w:val="24"/>
      </w:rPr>
      <w:tab/>
    </w:r>
    <w:sdt>
      <w:sdtPr>
        <w:rPr>
          <w:rFonts w:ascii="Times New Roman" w:hAnsi="Times New Roman" w:cs="Times New Roman"/>
          <w:sz w:val="24"/>
          <w:szCs w:val="24"/>
        </w:rPr>
        <w:id w:val="1811052804"/>
        <w:docPartObj>
          <w:docPartGallery w:val="Page Numbers (Top of Page)"/>
          <w:docPartUnique/>
        </w:docPartObj>
      </w:sdtPr>
      <w:sdtEndPr>
        <w:rPr>
          <w:noProof/>
        </w:rPr>
      </w:sdtEndPr>
      <w:sdtContent>
        <w:r w:rsidRPr="00F54181">
          <w:rPr>
            <w:rFonts w:ascii="Times New Roman" w:hAnsi="Times New Roman" w:cs="Times New Roman"/>
            <w:sz w:val="24"/>
            <w:szCs w:val="24"/>
          </w:rPr>
          <w:fldChar w:fldCharType="begin"/>
        </w:r>
        <w:r w:rsidRPr="00F54181">
          <w:rPr>
            <w:rFonts w:ascii="Times New Roman" w:hAnsi="Times New Roman" w:cs="Times New Roman"/>
            <w:sz w:val="24"/>
            <w:szCs w:val="24"/>
          </w:rPr>
          <w:instrText xml:space="preserve"> PAGE   \* MERGEFORMAT </w:instrText>
        </w:r>
        <w:r w:rsidRPr="00F54181">
          <w:rPr>
            <w:rFonts w:ascii="Times New Roman" w:hAnsi="Times New Roman" w:cs="Times New Roman"/>
            <w:sz w:val="24"/>
            <w:szCs w:val="24"/>
          </w:rPr>
          <w:fldChar w:fldCharType="separate"/>
        </w:r>
        <w:r w:rsidR="00772736">
          <w:rPr>
            <w:rFonts w:ascii="Times New Roman" w:hAnsi="Times New Roman" w:cs="Times New Roman"/>
            <w:noProof/>
            <w:sz w:val="24"/>
            <w:szCs w:val="24"/>
          </w:rPr>
          <w:t>1</w:t>
        </w:r>
        <w:r w:rsidRPr="00F54181">
          <w:rPr>
            <w:rFonts w:ascii="Times New Roman" w:hAnsi="Times New Roman" w:cs="Times New Roman"/>
            <w:noProof/>
            <w:sz w:val="24"/>
            <w:szCs w:val="24"/>
          </w:rPr>
          <w:fldChar w:fldCharType="end"/>
        </w:r>
      </w:sdtContent>
    </w:sdt>
  </w:p>
  <w:p w:rsidR="00F54181" w:rsidRPr="00F54181" w:rsidRDefault="00F54181" w:rsidP="00F54181">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7438E"/>
    <w:multiLevelType w:val="hybridMultilevel"/>
    <w:tmpl w:val="B792E7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BE9"/>
    <w:rsid w:val="00022E02"/>
    <w:rsid w:val="00034755"/>
    <w:rsid w:val="00054E73"/>
    <w:rsid w:val="00075D15"/>
    <w:rsid w:val="000C4F0D"/>
    <w:rsid w:val="000F133D"/>
    <w:rsid w:val="00130DF0"/>
    <w:rsid w:val="00132B8F"/>
    <w:rsid w:val="0015085F"/>
    <w:rsid w:val="0016343E"/>
    <w:rsid w:val="001752DF"/>
    <w:rsid w:val="0018390F"/>
    <w:rsid w:val="00190F90"/>
    <w:rsid w:val="00192859"/>
    <w:rsid w:val="00196187"/>
    <w:rsid w:val="001B6E1C"/>
    <w:rsid w:val="001E4E75"/>
    <w:rsid w:val="001E6075"/>
    <w:rsid w:val="001E7B16"/>
    <w:rsid w:val="0020281F"/>
    <w:rsid w:val="0021070B"/>
    <w:rsid w:val="0021777C"/>
    <w:rsid w:val="002428C2"/>
    <w:rsid w:val="00276D65"/>
    <w:rsid w:val="002B0015"/>
    <w:rsid w:val="002F5046"/>
    <w:rsid w:val="0030027A"/>
    <w:rsid w:val="00304653"/>
    <w:rsid w:val="00312754"/>
    <w:rsid w:val="00316AE2"/>
    <w:rsid w:val="00330B61"/>
    <w:rsid w:val="00334898"/>
    <w:rsid w:val="00361987"/>
    <w:rsid w:val="003C094B"/>
    <w:rsid w:val="003C1C2B"/>
    <w:rsid w:val="003F1E9C"/>
    <w:rsid w:val="003F3384"/>
    <w:rsid w:val="00405864"/>
    <w:rsid w:val="00411BDB"/>
    <w:rsid w:val="00413C1F"/>
    <w:rsid w:val="00420CC4"/>
    <w:rsid w:val="00431599"/>
    <w:rsid w:val="004430FC"/>
    <w:rsid w:val="00451537"/>
    <w:rsid w:val="0045793E"/>
    <w:rsid w:val="004744CF"/>
    <w:rsid w:val="004C539D"/>
    <w:rsid w:val="004D69B1"/>
    <w:rsid w:val="005021FE"/>
    <w:rsid w:val="00504690"/>
    <w:rsid w:val="005512CC"/>
    <w:rsid w:val="00553566"/>
    <w:rsid w:val="00573D18"/>
    <w:rsid w:val="005D5EA3"/>
    <w:rsid w:val="00603E78"/>
    <w:rsid w:val="00620825"/>
    <w:rsid w:val="006241F0"/>
    <w:rsid w:val="0062655A"/>
    <w:rsid w:val="00627845"/>
    <w:rsid w:val="0068164D"/>
    <w:rsid w:val="006A681C"/>
    <w:rsid w:val="006E0A66"/>
    <w:rsid w:val="006F5A11"/>
    <w:rsid w:val="00701A8E"/>
    <w:rsid w:val="007339FF"/>
    <w:rsid w:val="00742FC1"/>
    <w:rsid w:val="0077094F"/>
    <w:rsid w:val="00771541"/>
    <w:rsid w:val="00772736"/>
    <w:rsid w:val="00785025"/>
    <w:rsid w:val="007B6C23"/>
    <w:rsid w:val="007D0341"/>
    <w:rsid w:val="007D1E7F"/>
    <w:rsid w:val="007E5EB5"/>
    <w:rsid w:val="007F029E"/>
    <w:rsid w:val="007F49C2"/>
    <w:rsid w:val="00813D99"/>
    <w:rsid w:val="008174E5"/>
    <w:rsid w:val="00842400"/>
    <w:rsid w:val="00860E65"/>
    <w:rsid w:val="00870DD6"/>
    <w:rsid w:val="00871F41"/>
    <w:rsid w:val="008724C4"/>
    <w:rsid w:val="00880C83"/>
    <w:rsid w:val="008922F9"/>
    <w:rsid w:val="008C2460"/>
    <w:rsid w:val="008C4E1A"/>
    <w:rsid w:val="008D0772"/>
    <w:rsid w:val="008E39EA"/>
    <w:rsid w:val="008F12DB"/>
    <w:rsid w:val="008F1EF8"/>
    <w:rsid w:val="00900C44"/>
    <w:rsid w:val="00927C2E"/>
    <w:rsid w:val="00927E27"/>
    <w:rsid w:val="009425C3"/>
    <w:rsid w:val="00956626"/>
    <w:rsid w:val="009838C4"/>
    <w:rsid w:val="009D0455"/>
    <w:rsid w:val="00A463AD"/>
    <w:rsid w:val="00A63CBF"/>
    <w:rsid w:val="00A67357"/>
    <w:rsid w:val="00AC10D4"/>
    <w:rsid w:val="00AC148C"/>
    <w:rsid w:val="00AE25B0"/>
    <w:rsid w:val="00AE5EBD"/>
    <w:rsid w:val="00AF7017"/>
    <w:rsid w:val="00B060FE"/>
    <w:rsid w:val="00B868BF"/>
    <w:rsid w:val="00B86DA9"/>
    <w:rsid w:val="00BA6E52"/>
    <w:rsid w:val="00BB196B"/>
    <w:rsid w:val="00BB5740"/>
    <w:rsid w:val="00BE1295"/>
    <w:rsid w:val="00C0015C"/>
    <w:rsid w:val="00C10162"/>
    <w:rsid w:val="00C176AA"/>
    <w:rsid w:val="00C31BE9"/>
    <w:rsid w:val="00C45EA7"/>
    <w:rsid w:val="00C71FBA"/>
    <w:rsid w:val="00C8097C"/>
    <w:rsid w:val="00C81497"/>
    <w:rsid w:val="00C863DB"/>
    <w:rsid w:val="00C979FB"/>
    <w:rsid w:val="00CD3A10"/>
    <w:rsid w:val="00CE1680"/>
    <w:rsid w:val="00CE3212"/>
    <w:rsid w:val="00CE7675"/>
    <w:rsid w:val="00CF0154"/>
    <w:rsid w:val="00D329F1"/>
    <w:rsid w:val="00D45AEB"/>
    <w:rsid w:val="00DA1732"/>
    <w:rsid w:val="00DB022B"/>
    <w:rsid w:val="00DB0768"/>
    <w:rsid w:val="00DD1513"/>
    <w:rsid w:val="00DF1083"/>
    <w:rsid w:val="00E018C4"/>
    <w:rsid w:val="00E15FDD"/>
    <w:rsid w:val="00E2178B"/>
    <w:rsid w:val="00E31390"/>
    <w:rsid w:val="00E36E23"/>
    <w:rsid w:val="00E52148"/>
    <w:rsid w:val="00E569E6"/>
    <w:rsid w:val="00E819A6"/>
    <w:rsid w:val="00EA14F1"/>
    <w:rsid w:val="00EA6BE0"/>
    <w:rsid w:val="00EB49E1"/>
    <w:rsid w:val="00EC5E11"/>
    <w:rsid w:val="00ED0546"/>
    <w:rsid w:val="00ED0BB4"/>
    <w:rsid w:val="00F20BE1"/>
    <w:rsid w:val="00F23BB0"/>
    <w:rsid w:val="00F40972"/>
    <w:rsid w:val="00F40B42"/>
    <w:rsid w:val="00F43B71"/>
    <w:rsid w:val="00F44390"/>
    <w:rsid w:val="00F464F3"/>
    <w:rsid w:val="00F54181"/>
    <w:rsid w:val="00F76776"/>
    <w:rsid w:val="00F84403"/>
    <w:rsid w:val="00F97A42"/>
    <w:rsid w:val="00FB2D02"/>
    <w:rsid w:val="00FB4306"/>
    <w:rsid w:val="00FB6553"/>
    <w:rsid w:val="00FB69F2"/>
    <w:rsid w:val="00FC54BA"/>
    <w:rsid w:val="00FE0616"/>
    <w:rsid w:val="00FE596D"/>
    <w:rsid w:val="00FE5E65"/>
    <w:rsid w:val="00FF5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B61"/>
    <w:pPr>
      <w:ind w:left="720"/>
      <w:contextualSpacing/>
    </w:pPr>
  </w:style>
  <w:style w:type="paragraph" w:styleId="Header">
    <w:name w:val="header"/>
    <w:basedOn w:val="Normal"/>
    <w:link w:val="HeaderChar"/>
    <w:uiPriority w:val="99"/>
    <w:unhideWhenUsed/>
    <w:rsid w:val="00F54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181"/>
  </w:style>
  <w:style w:type="paragraph" w:styleId="Footer">
    <w:name w:val="footer"/>
    <w:basedOn w:val="Normal"/>
    <w:link w:val="FooterChar"/>
    <w:uiPriority w:val="99"/>
    <w:unhideWhenUsed/>
    <w:rsid w:val="00F54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1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B61"/>
    <w:pPr>
      <w:ind w:left="720"/>
      <w:contextualSpacing/>
    </w:pPr>
  </w:style>
  <w:style w:type="paragraph" w:styleId="Header">
    <w:name w:val="header"/>
    <w:basedOn w:val="Normal"/>
    <w:link w:val="HeaderChar"/>
    <w:uiPriority w:val="99"/>
    <w:unhideWhenUsed/>
    <w:rsid w:val="00F54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181"/>
  </w:style>
  <w:style w:type="paragraph" w:styleId="Footer">
    <w:name w:val="footer"/>
    <w:basedOn w:val="Normal"/>
    <w:link w:val="FooterChar"/>
    <w:uiPriority w:val="99"/>
    <w:unhideWhenUsed/>
    <w:rsid w:val="00F54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239</TotalTime>
  <Pages>12</Pages>
  <Words>2406</Words>
  <Characters>13718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USER 1</cp:lastModifiedBy>
  <cp:revision>159</cp:revision>
  <dcterms:created xsi:type="dcterms:W3CDTF">2018-12-04T20:20:00Z</dcterms:created>
  <dcterms:modified xsi:type="dcterms:W3CDTF">2018-12-05T00:46:00Z</dcterms:modified>
</cp:coreProperties>
</file>